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9AF" w:rsidRPr="00856CDB" w:rsidRDefault="008D09AF" w:rsidP="008D09AF">
      <w:pPr>
        <w:spacing w:line="408" w:lineRule="auto"/>
        <w:ind w:left="120"/>
        <w:jc w:val="center"/>
      </w:pPr>
      <w:bookmarkStart w:id="0" w:name="block-4957316"/>
      <w:r w:rsidRPr="00856CDB">
        <w:rPr>
          <w:b/>
          <w:color w:val="000000"/>
          <w:sz w:val="28"/>
        </w:rPr>
        <w:t>МИНИСТЕРСТВО ПРОСВЕЩЕНИЯ РОССИЙСКОЙ ФЕДЕРАЦИИ</w:t>
      </w:r>
    </w:p>
    <w:p w:rsidR="008D09AF" w:rsidRPr="00856CDB" w:rsidRDefault="008D09AF" w:rsidP="008D09AF">
      <w:pPr>
        <w:spacing w:line="408" w:lineRule="auto"/>
        <w:ind w:left="120"/>
        <w:jc w:val="center"/>
      </w:pPr>
      <w:r w:rsidRPr="00856CDB">
        <w:rPr>
          <w:b/>
          <w:color w:val="000000"/>
          <w:sz w:val="28"/>
        </w:rPr>
        <w:t>‌</w:t>
      </w:r>
      <w:bookmarkStart w:id="1" w:name="7e23ae95-14d1-494f-ac52-185ba52e2507"/>
      <w:r w:rsidRPr="00856CDB">
        <w:rPr>
          <w:b/>
          <w:color w:val="000000"/>
          <w:sz w:val="28"/>
        </w:rPr>
        <w:t>Министерство образования Тульской области</w:t>
      </w:r>
      <w:bookmarkEnd w:id="1"/>
      <w:r w:rsidRPr="00856CDB">
        <w:rPr>
          <w:b/>
          <w:color w:val="000000"/>
          <w:sz w:val="28"/>
        </w:rPr>
        <w:t xml:space="preserve">‌‌ </w:t>
      </w:r>
    </w:p>
    <w:p w:rsidR="008D09AF" w:rsidRPr="00856CDB" w:rsidRDefault="008D09AF" w:rsidP="008D09AF">
      <w:pPr>
        <w:spacing w:line="408" w:lineRule="auto"/>
        <w:ind w:left="120"/>
        <w:jc w:val="center"/>
      </w:pPr>
      <w:r w:rsidRPr="00856CDB">
        <w:rPr>
          <w:b/>
          <w:color w:val="000000"/>
          <w:sz w:val="28"/>
        </w:rPr>
        <w:t>‌</w:t>
      </w:r>
      <w:bookmarkStart w:id="2" w:name="6a79db9e-395e-41b7-ae56-606e60c06ed6"/>
      <w:r w:rsidRPr="00856CDB">
        <w:rPr>
          <w:b/>
          <w:color w:val="000000"/>
          <w:sz w:val="28"/>
        </w:rPr>
        <w:t>Управление образования администрации города Тулы</w:t>
      </w:r>
      <w:bookmarkEnd w:id="2"/>
      <w:r w:rsidRPr="00856CDB">
        <w:rPr>
          <w:b/>
          <w:color w:val="000000"/>
          <w:sz w:val="28"/>
        </w:rPr>
        <w:t>‌</w:t>
      </w:r>
      <w:r w:rsidRPr="00856CDB">
        <w:rPr>
          <w:color w:val="000000"/>
          <w:sz w:val="28"/>
        </w:rPr>
        <w:t>​</w:t>
      </w:r>
    </w:p>
    <w:p w:rsidR="008D09AF" w:rsidRDefault="008D09AF" w:rsidP="008D09AF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ЦО - гимназия № 30</w:t>
      </w:r>
    </w:p>
    <w:p w:rsidR="008D09AF" w:rsidRDefault="008D09AF" w:rsidP="008D09AF">
      <w:pPr>
        <w:ind w:left="120"/>
      </w:pPr>
    </w:p>
    <w:p w:rsidR="008D09AF" w:rsidRDefault="008D09AF" w:rsidP="008D09AF">
      <w:pPr>
        <w:ind w:left="120"/>
      </w:pPr>
    </w:p>
    <w:p w:rsidR="008D09AF" w:rsidRDefault="008D09AF" w:rsidP="008D09AF">
      <w:pPr>
        <w:ind w:left="120"/>
      </w:pPr>
    </w:p>
    <w:p w:rsidR="008D09AF" w:rsidRDefault="008D09AF" w:rsidP="008D09AF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D09AF" w:rsidRPr="00856CDB" w:rsidTr="00843D64">
        <w:tc>
          <w:tcPr>
            <w:tcW w:w="3114" w:type="dxa"/>
          </w:tcPr>
          <w:p w:rsidR="008D09AF" w:rsidRPr="0040209D" w:rsidRDefault="008D09AF" w:rsidP="00843D64">
            <w:pPr>
              <w:autoSpaceDE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8D09AF" w:rsidRPr="008944ED" w:rsidRDefault="008D09AF" w:rsidP="00843D64">
            <w:pPr>
              <w:autoSpaceDE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 xml:space="preserve">На заседание кафедры </w:t>
            </w:r>
            <w:r>
              <w:rPr>
                <w:color w:val="000000"/>
                <w:sz w:val="28"/>
                <w:szCs w:val="28"/>
              </w:rPr>
              <w:t>ИЯ</w:t>
            </w:r>
          </w:p>
          <w:p w:rsidR="008D09AF" w:rsidRDefault="008D09AF" w:rsidP="00843D64">
            <w:pPr>
              <w:autoSpaceDE w:val="0"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D09AF" w:rsidRPr="008944ED" w:rsidRDefault="008D09AF" w:rsidP="00843D64">
            <w:pPr>
              <w:autoSpaceDE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Е.Н. Камынина</w:t>
            </w:r>
          </w:p>
          <w:p w:rsidR="008D09AF" w:rsidRDefault="008D09AF" w:rsidP="00843D64">
            <w:pPr>
              <w:autoSpaceDE w:val="0"/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786B3D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 w:rsidR="00402823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D09AF" w:rsidRPr="0040209D" w:rsidRDefault="008D09AF" w:rsidP="00843D64">
            <w:pPr>
              <w:autoSpaceDE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D09AF" w:rsidRPr="0040209D" w:rsidRDefault="008D09AF" w:rsidP="00843D64">
            <w:pPr>
              <w:autoSpaceDE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D09AF" w:rsidRDefault="008D09AF" w:rsidP="00843D64">
            <w:pPr>
              <w:autoSpaceDE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8D09AF" w:rsidRPr="008944ED" w:rsidRDefault="008D09AF" w:rsidP="00843D64">
            <w:pPr>
              <w:autoSpaceDE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МБОУ "ЦО - гимназия № 30"</w:t>
            </w:r>
          </w:p>
          <w:p w:rsidR="008D09AF" w:rsidRDefault="008D09AF" w:rsidP="00843D64">
            <w:pPr>
              <w:autoSpaceDE w:val="0"/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8D09AF" w:rsidRPr="008944ED" w:rsidRDefault="008D09AF" w:rsidP="00843D64">
            <w:pPr>
              <w:autoSpaceDE w:val="0"/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В.П. Горохов</w:t>
            </w:r>
          </w:p>
          <w:p w:rsidR="008D09AF" w:rsidRDefault="008D09AF" w:rsidP="00843D64">
            <w:pPr>
              <w:autoSpaceDE w:val="0"/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</w:t>
            </w:r>
            <w:bookmarkStart w:id="3" w:name="_GoBack"/>
            <w:bookmarkEnd w:id="3"/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8D09AF" w:rsidRDefault="008D09AF" w:rsidP="00843D64">
            <w:pPr>
              <w:autoSpaceDE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 «»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7611AF">
              <w:rPr>
                <w:color w:val="000000"/>
                <w:sz w:val="24"/>
                <w:szCs w:val="24"/>
              </w:rPr>
              <w:t xml:space="preserve"> 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 w:rsidR="00402823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8D09AF" w:rsidRPr="0040209D" w:rsidRDefault="008D09AF" w:rsidP="00843D64">
            <w:pPr>
              <w:autoSpaceDE w:val="0"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D09AF" w:rsidRPr="00856CDB" w:rsidRDefault="008D09AF" w:rsidP="008D09AF">
      <w:pPr>
        <w:ind w:left="120"/>
      </w:pPr>
    </w:p>
    <w:p w:rsidR="008D09AF" w:rsidRPr="00856CDB" w:rsidRDefault="008D09AF" w:rsidP="008D09AF">
      <w:pPr>
        <w:ind w:left="120"/>
      </w:pPr>
      <w:r w:rsidRPr="00856CDB">
        <w:rPr>
          <w:color w:val="000000"/>
          <w:sz w:val="28"/>
        </w:rPr>
        <w:t>‌</w:t>
      </w:r>
    </w:p>
    <w:p w:rsidR="008D09AF" w:rsidRPr="00856CDB" w:rsidRDefault="008D09AF" w:rsidP="008D09AF">
      <w:pPr>
        <w:ind w:left="120"/>
      </w:pPr>
    </w:p>
    <w:p w:rsidR="008D09AF" w:rsidRPr="00856CDB" w:rsidRDefault="008D09AF" w:rsidP="008D09AF">
      <w:pPr>
        <w:ind w:left="120"/>
      </w:pPr>
    </w:p>
    <w:p w:rsidR="008D09AF" w:rsidRPr="00856CDB" w:rsidRDefault="008D09AF" w:rsidP="008D09AF">
      <w:pPr>
        <w:ind w:left="120"/>
      </w:pPr>
    </w:p>
    <w:p w:rsidR="008D09AF" w:rsidRPr="00856CDB" w:rsidRDefault="008D09AF" w:rsidP="008D09AF">
      <w:pPr>
        <w:spacing w:line="408" w:lineRule="auto"/>
        <w:ind w:left="120"/>
        <w:jc w:val="center"/>
      </w:pPr>
      <w:r w:rsidRPr="00856CDB">
        <w:rPr>
          <w:b/>
          <w:color w:val="000000"/>
          <w:sz w:val="28"/>
        </w:rPr>
        <w:t>РАБОЧАЯ ПРОГРАММА</w:t>
      </w:r>
    </w:p>
    <w:p w:rsidR="008D09AF" w:rsidRPr="00856CDB" w:rsidRDefault="008D09AF" w:rsidP="008D09AF">
      <w:pPr>
        <w:ind w:left="120"/>
        <w:jc w:val="center"/>
      </w:pPr>
    </w:p>
    <w:p w:rsidR="008D09AF" w:rsidRPr="00856CDB" w:rsidRDefault="008D09AF" w:rsidP="008D09AF">
      <w:pPr>
        <w:spacing w:line="408" w:lineRule="auto"/>
        <w:ind w:left="120"/>
        <w:jc w:val="center"/>
      </w:pPr>
      <w:r w:rsidRPr="00856CDB">
        <w:rPr>
          <w:b/>
          <w:color w:val="000000"/>
          <w:sz w:val="28"/>
        </w:rPr>
        <w:t>учебного предмета «</w:t>
      </w:r>
      <w:r>
        <w:rPr>
          <w:b/>
          <w:color w:val="000000"/>
          <w:sz w:val="28"/>
        </w:rPr>
        <w:t>История на французском языке</w:t>
      </w:r>
      <w:r w:rsidRPr="00856CDB">
        <w:rPr>
          <w:b/>
          <w:color w:val="000000"/>
          <w:sz w:val="28"/>
        </w:rPr>
        <w:t>»</w:t>
      </w:r>
    </w:p>
    <w:p w:rsidR="008D09AF" w:rsidRPr="00856CDB" w:rsidRDefault="008D09AF" w:rsidP="008D09AF">
      <w:pPr>
        <w:spacing w:line="408" w:lineRule="auto"/>
        <w:ind w:left="120"/>
        <w:jc w:val="center"/>
      </w:pPr>
      <w:r w:rsidRPr="00856CDB">
        <w:rPr>
          <w:color w:val="000000"/>
          <w:sz w:val="28"/>
        </w:rPr>
        <w:t xml:space="preserve">для обучающихся 11 классов </w:t>
      </w:r>
    </w:p>
    <w:p w:rsidR="008D09AF" w:rsidRPr="00856CDB" w:rsidRDefault="008D09AF" w:rsidP="008D09AF">
      <w:pPr>
        <w:ind w:left="120"/>
        <w:jc w:val="center"/>
      </w:pPr>
    </w:p>
    <w:p w:rsidR="008D09AF" w:rsidRPr="00856CDB" w:rsidRDefault="008D09AF" w:rsidP="008D09AF">
      <w:pPr>
        <w:ind w:left="120"/>
        <w:jc w:val="center"/>
      </w:pPr>
    </w:p>
    <w:p w:rsidR="008D09AF" w:rsidRPr="00856CDB" w:rsidRDefault="008D09AF" w:rsidP="008D09AF">
      <w:pPr>
        <w:ind w:left="120"/>
        <w:jc w:val="center"/>
      </w:pPr>
    </w:p>
    <w:p w:rsidR="008D09AF" w:rsidRPr="00856CDB" w:rsidRDefault="008D09AF" w:rsidP="008D09AF">
      <w:pPr>
        <w:ind w:left="120"/>
        <w:jc w:val="center"/>
      </w:pPr>
    </w:p>
    <w:p w:rsidR="008D09AF" w:rsidRPr="00856CDB" w:rsidRDefault="008D09AF" w:rsidP="008D09AF">
      <w:pPr>
        <w:ind w:left="120"/>
        <w:jc w:val="center"/>
      </w:pPr>
    </w:p>
    <w:p w:rsidR="008D09AF" w:rsidRPr="00856CDB" w:rsidRDefault="008D09AF" w:rsidP="008D09AF">
      <w:pPr>
        <w:ind w:left="120"/>
        <w:jc w:val="center"/>
      </w:pPr>
    </w:p>
    <w:p w:rsidR="008D09AF" w:rsidRPr="00856CDB" w:rsidRDefault="008D09AF" w:rsidP="008D09AF">
      <w:pPr>
        <w:ind w:left="120"/>
        <w:jc w:val="center"/>
      </w:pPr>
    </w:p>
    <w:p w:rsidR="008D09AF" w:rsidRPr="00856CDB" w:rsidRDefault="008D09AF" w:rsidP="008D09AF">
      <w:pPr>
        <w:ind w:left="120"/>
        <w:jc w:val="center"/>
      </w:pPr>
    </w:p>
    <w:p w:rsidR="008D09AF" w:rsidRPr="00856CDB" w:rsidRDefault="008D09AF" w:rsidP="008D09AF">
      <w:pPr>
        <w:ind w:left="120"/>
        <w:jc w:val="center"/>
      </w:pPr>
    </w:p>
    <w:p w:rsidR="008D09AF" w:rsidRPr="00856CDB" w:rsidRDefault="008D09AF" w:rsidP="008D09AF">
      <w:pPr>
        <w:ind w:left="120"/>
        <w:jc w:val="center"/>
      </w:pPr>
    </w:p>
    <w:p w:rsidR="008D09AF" w:rsidRPr="00856CDB" w:rsidRDefault="008D09AF" w:rsidP="008D09AF">
      <w:pPr>
        <w:ind w:left="120"/>
        <w:jc w:val="center"/>
      </w:pPr>
    </w:p>
    <w:p w:rsidR="008D09AF" w:rsidRPr="00856CDB" w:rsidRDefault="008D09AF" w:rsidP="008D09AF">
      <w:pPr>
        <w:ind w:left="120"/>
        <w:jc w:val="center"/>
      </w:pPr>
    </w:p>
    <w:p w:rsidR="008D09AF" w:rsidRPr="00856CDB" w:rsidRDefault="008D09AF" w:rsidP="008D09AF">
      <w:pPr>
        <w:ind w:left="120"/>
        <w:jc w:val="center"/>
      </w:pPr>
      <w:r w:rsidRPr="00856CDB">
        <w:rPr>
          <w:color w:val="000000"/>
          <w:sz w:val="28"/>
        </w:rPr>
        <w:t>​</w:t>
      </w:r>
      <w:bookmarkStart w:id="4" w:name="3c91d4df-ec5a-4693-9f78-bc3133ba6b6b"/>
      <w:r w:rsidRPr="00856CDB">
        <w:rPr>
          <w:b/>
          <w:color w:val="000000"/>
          <w:sz w:val="28"/>
        </w:rPr>
        <w:t>Тула</w:t>
      </w:r>
      <w:bookmarkEnd w:id="4"/>
      <w:r w:rsidRPr="00856CDB">
        <w:rPr>
          <w:b/>
          <w:color w:val="000000"/>
          <w:sz w:val="28"/>
        </w:rPr>
        <w:t xml:space="preserve">‌ </w:t>
      </w:r>
      <w:bookmarkStart w:id="5" w:name="cc9c1c5d-85b7-4c8f-b36f-9edff786d340"/>
      <w:r w:rsidRPr="00856CDB">
        <w:rPr>
          <w:b/>
          <w:color w:val="000000"/>
          <w:sz w:val="28"/>
        </w:rPr>
        <w:t>202</w:t>
      </w:r>
      <w:bookmarkEnd w:id="5"/>
      <w:r w:rsidR="00402823">
        <w:rPr>
          <w:b/>
          <w:color w:val="000000"/>
          <w:sz w:val="28"/>
        </w:rPr>
        <w:t>5</w:t>
      </w:r>
      <w:r w:rsidRPr="00856CDB">
        <w:rPr>
          <w:b/>
          <w:color w:val="000000"/>
          <w:sz w:val="28"/>
        </w:rPr>
        <w:t>‌</w:t>
      </w:r>
      <w:r w:rsidRPr="00856CDB">
        <w:rPr>
          <w:color w:val="000000"/>
          <w:sz w:val="28"/>
        </w:rPr>
        <w:t>​</w:t>
      </w:r>
    </w:p>
    <w:p w:rsidR="008D09AF" w:rsidRPr="00856CDB" w:rsidRDefault="008D09AF" w:rsidP="008D09AF">
      <w:pPr>
        <w:ind w:left="120"/>
      </w:pPr>
    </w:p>
    <w:p w:rsidR="008D09AF" w:rsidRPr="00856CDB" w:rsidRDefault="008D09AF" w:rsidP="008D09AF">
      <w:pPr>
        <w:sectPr w:rsidR="008D09AF" w:rsidRPr="00856CDB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8D09AF" w:rsidRDefault="008D09AF">
      <w:pPr>
        <w:pStyle w:val="Standard"/>
        <w:shd w:val="clear" w:color="auto" w:fill="FFFFFF"/>
        <w:ind w:left="192"/>
        <w:jc w:val="center"/>
        <w:rPr>
          <w:b/>
          <w:bCs/>
        </w:rPr>
      </w:pPr>
    </w:p>
    <w:p w:rsidR="007D07C3" w:rsidRDefault="00571A98">
      <w:pPr>
        <w:pStyle w:val="Standard"/>
        <w:shd w:val="clear" w:color="auto" w:fill="FFFFFF"/>
        <w:ind w:left="192"/>
        <w:jc w:val="center"/>
      </w:pPr>
      <w:r>
        <w:rPr>
          <w:b/>
          <w:bCs/>
        </w:rPr>
        <w:t>Программа по истории</w:t>
      </w:r>
    </w:p>
    <w:p w:rsidR="007D07C3" w:rsidRDefault="00571A98">
      <w:pPr>
        <w:pStyle w:val="Standard"/>
        <w:jc w:val="center"/>
      </w:pPr>
      <w:r>
        <w:t>Пояснительная записка</w:t>
      </w:r>
    </w:p>
    <w:p w:rsidR="007D07C3" w:rsidRDefault="007D07C3">
      <w:pPr>
        <w:pStyle w:val="Standard"/>
      </w:pPr>
    </w:p>
    <w:p w:rsidR="007D07C3" w:rsidRDefault="007D07C3">
      <w:pPr>
        <w:pStyle w:val="Standard"/>
        <w:jc w:val="both"/>
      </w:pPr>
    </w:p>
    <w:p w:rsidR="007D07C3" w:rsidRDefault="00571A98">
      <w:pPr>
        <w:pStyle w:val="Standard"/>
        <w:spacing w:line="360" w:lineRule="auto"/>
        <w:jc w:val="both"/>
      </w:pPr>
      <w:r>
        <w:rPr>
          <w:b/>
          <w:u w:val="single"/>
        </w:rPr>
        <w:t>Цели</w:t>
      </w:r>
      <w:r>
        <w:rPr>
          <w:b/>
        </w:rPr>
        <w:t>:</w:t>
      </w:r>
    </w:p>
    <w:p w:rsidR="007D07C3" w:rsidRDefault="007D07C3">
      <w:pPr>
        <w:pStyle w:val="Standard"/>
        <w:spacing w:line="360" w:lineRule="auto"/>
        <w:jc w:val="both"/>
      </w:pPr>
    </w:p>
    <w:p w:rsidR="007D07C3" w:rsidRDefault="00571A98">
      <w:pPr>
        <w:pStyle w:val="Standard"/>
        <w:spacing w:line="360" w:lineRule="auto"/>
        <w:jc w:val="both"/>
      </w:pPr>
      <w:r>
        <w:t>Программа составлена исходя из следующих целей обучения истории в основной школе:</w:t>
      </w:r>
    </w:p>
    <w:p w:rsidR="007D07C3" w:rsidRDefault="00571A98">
      <w:pPr>
        <w:pStyle w:val="Standard"/>
        <w:numPr>
          <w:ilvl w:val="0"/>
          <w:numId w:val="23"/>
        </w:numPr>
        <w:spacing w:line="360" w:lineRule="auto"/>
        <w:jc w:val="both"/>
      </w:pPr>
      <w:r>
        <w:t>ознакомление учащихся с совокупностью знаний об основных этапах исторического пути человечества, многообразии форм исторического бытия и деятельности людей в прошлом;</w:t>
      </w:r>
    </w:p>
    <w:p w:rsidR="007D07C3" w:rsidRDefault="00571A98">
      <w:pPr>
        <w:pStyle w:val="Standard"/>
        <w:numPr>
          <w:ilvl w:val="0"/>
          <w:numId w:val="16"/>
        </w:numPr>
        <w:spacing w:line="360" w:lineRule="auto"/>
        <w:jc w:val="both"/>
      </w:pPr>
      <w:r>
        <w:t>выработка у школьников представлений об основных источниках знаний о прошлом и настоящем, о неоднозначности восприятия, отражения и объяснения событий истории и современности;</w:t>
      </w:r>
    </w:p>
    <w:p w:rsidR="007D07C3" w:rsidRDefault="00571A98">
      <w:pPr>
        <w:pStyle w:val="Standard"/>
        <w:numPr>
          <w:ilvl w:val="0"/>
          <w:numId w:val="16"/>
        </w:numPr>
        <w:spacing w:line="360" w:lineRule="auto"/>
        <w:jc w:val="both"/>
      </w:pPr>
      <w:r>
        <w:t>развитие у учащихся способностей рассматривать события и явления прошлого и настоящего, пользуясь приемами исторического анализа (сопоставление и обобщение фактов, раскрытие причинно-следственных связей, целей и результатов деятельности людей и др.), применять исторические знания при рассмотрении и оценке современных событий;</w:t>
      </w:r>
    </w:p>
    <w:p w:rsidR="007D07C3" w:rsidRDefault="00571A98">
      <w:pPr>
        <w:pStyle w:val="Standard"/>
        <w:numPr>
          <w:ilvl w:val="0"/>
          <w:numId w:val="16"/>
        </w:numPr>
        <w:spacing w:line="360" w:lineRule="auto"/>
        <w:jc w:val="both"/>
      </w:pPr>
      <w:r>
        <w:t>формирование ценностных ориентации и убеждений школьников на основе личностного осмысления социального, духовного, нравственного опыта людей в прошлом и настоящем, восприятия идей гуманизма, уважения прав человека и демократических ценностей, патриотизма и взаимопонимания между народами;</w:t>
      </w:r>
    </w:p>
    <w:p w:rsidR="007D07C3" w:rsidRDefault="00571A98">
      <w:pPr>
        <w:pStyle w:val="Standard"/>
        <w:numPr>
          <w:ilvl w:val="0"/>
          <w:numId w:val="16"/>
        </w:numPr>
        <w:spacing w:line="360" w:lineRule="auto"/>
        <w:jc w:val="both"/>
      </w:pPr>
      <w:r>
        <w:t>развитие гуманитарной культуры школьников, приобщение к ценностям национальной и мировой культуры, воспитание уважения к истории, культуре, традициям своего и других народов, стремления сохранять и приумножать культурное достояние своей страны и всего человечества.</w:t>
      </w:r>
    </w:p>
    <w:p w:rsidR="007D07C3" w:rsidRDefault="007D07C3">
      <w:pPr>
        <w:pStyle w:val="Standard"/>
        <w:spacing w:line="360" w:lineRule="auto"/>
        <w:jc w:val="both"/>
      </w:pPr>
    </w:p>
    <w:p w:rsidR="007D07C3" w:rsidRDefault="00571A98">
      <w:pPr>
        <w:pStyle w:val="Standard"/>
        <w:spacing w:line="360" w:lineRule="auto"/>
        <w:jc w:val="both"/>
      </w:pPr>
      <w:r>
        <w:rPr>
          <w:b/>
          <w:u w:val="single"/>
        </w:rPr>
        <w:t>Результаты обучения.</w:t>
      </w:r>
    </w:p>
    <w:p w:rsidR="007D07C3" w:rsidRDefault="00571A98">
      <w:pPr>
        <w:pStyle w:val="Standard"/>
        <w:spacing w:line="360" w:lineRule="auto"/>
        <w:jc w:val="both"/>
      </w:pPr>
      <w:r>
        <w:t>В результате изучения истории ученик должен</w:t>
      </w:r>
    </w:p>
    <w:p w:rsidR="007D07C3" w:rsidRDefault="007D07C3">
      <w:pPr>
        <w:pStyle w:val="Standard"/>
        <w:spacing w:line="360" w:lineRule="auto"/>
        <w:jc w:val="both"/>
      </w:pPr>
    </w:p>
    <w:p w:rsidR="007D07C3" w:rsidRDefault="00571A98">
      <w:pPr>
        <w:pStyle w:val="Standard"/>
        <w:spacing w:line="360" w:lineRule="auto"/>
        <w:jc w:val="both"/>
      </w:pPr>
      <w:r>
        <w:rPr>
          <w:b/>
        </w:rPr>
        <w:lastRenderedPageBreak/>
        <w:t>знать</w:t>
      </w:r>
    </w:p>
    <w:p w:rsidR="007D07C3" w:rsidRDefault="00571A98">
      <w:pPr>
        <w:pStyle w:val="Standard"/>
        <w:numPr>
          <w:ilvl w:val="0"/>
          <w:numId w:val="24"/>
        </w:numPr>
        <w:spacing w:line="360" w:lineRule="auto"/>
        <w:jc w:val="both"/>
      </w:pPr>
      <w:r>
        <w:t>основные виды исторических источников;</w:t>
      </w:r>
    </w:p>
    <w:p w:rsidR="007D07C3" w:rsidRDefault="00571A98">
      <w:pPr>
        <w:pStyle w:val="Standard"/>
        <w:numPr>
          <w:ilvl w:val="0"/>
          <w:numId w:val="17"/>
        </w:numPr>
        <w:spacing w:line="360" w:lineRule="auto"/>
        <w:jc w:val="both"/>
      </w:pPr>
      <w:r>
        <w:t>основные этапы и ключевые события истории мира; выдающихся деятелей всеобщей истории;</w:t>
      </w:r>
    </w:p>
    <w:p w:rsidR="007D07C3" w:rsidRDefault="00571A98">
      <w:pPr>
        <w:pStyle w:val="Standard"/>
        <w:numPr>
          <w:ilvl w:val="0"/>
          <w:numId w:val="17"/>
        </w:numPr>
        <w:spacing w:line="360" w:lineRule="auto"/>
        <w:jc w:val="both"/>
      </w:pPr>
      <w:r>
        <w:t>важнейшие достижения культуры и системы ценностей, сформировавшиеся в ходе исторического развития;</w:t>
      </w:r>
    </w:p>
    <w:p w:rsidR="007D07C3" w:rsidRDefault="00571A98">
      <w:pPr>
        <w:pStyle w:val="Standard"/>
        <w:spacing w:line="360" w:lineRule="auto"/>
        <w:jc w:val="both"/>
      </w:pPr>
      <w:r>
        <w:rPr>
          <w:b/>
        </w:rPr>
        <w:t>уметь</w:t>
      </w:r>
    </w:p>
    <w:p w:rsidR="007D07C3" w:rsidRDefault="00571A98">
      <w:pPr>
        <w:pStyle w:val="Standard"/>
        <w:numPr>
          <w:ilvl w:val="0"/>
          <w:numId w:val="25"/>
        </w:numPr>
        <w:spacing w:line="360" w:lineRule="auto"/>
        <w:jc w:val="both"/>
      </w:pPr>
      <w:r>
        <w:t>работать с хронологией (соотносить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истории);</w:t>
      </w:r>
    </w:p>
    <w:p w:rsidR="007D07C3" w:rsidRDefault="00571A98">
      <w:pPr>
        <w:pStyle w:val="Standard"/>
        <w:numPr>
          <w:ilvl w:val="0"/>
          <w:numId w:val="18"/>
        </w:numPr>
        <w:spacing w:line="360" w:lineRule="auto"/>
        <w:jc w:val="both"/>
      </w:pPr>
      <w:r>
        <w:t>работать с историческим источником;</w:t>
      </w:r>
    </w:p>
    <w:p w:rsidR="007D07C3" w:rsidRDefault="00571A98">
      <w:pPr>
        <w:pStyle w:val="Standard"/>
        <w:numPr>
          <w:ilvl w:val="0"/>
          <w:numId w:val="18"/>
        </w:numPr>
        <w:spacing w:line="360" w:lineRule="auto"/>
        <w:jc w:val="both"/>
      </w:pPr>
      <w:r>
        <w:t>описывать исторические события и памятники культуры;</w:t>
      </w:r>
    </w:p>
    <w:p w:rsidR="007D07C3" w:rsidRDefault="00571A98">
      <w:pPr>
        <w:pStyle w:val="Standard"/>
        <w:numPr>
          <w:ilvl w:val="0"/>
          <w:numId w:val="18"/>
        </w:numPr>
        <w:spacing w:line="360" w:lineRule="auto"/>
        <w:jc w:val="both"/>
      </w:pPr>
      <w:r>
        <w:t>анализировать, объяснять, оценивать исторические факты и явления;</w:t>
      </w:r>
    </w:p>
    <w:p w:rsidR="007D07C3" w:rsidRDefault="00571A98">
      <w:pPr>
        <w:pStyle w:val="Standard"/>
        <w:numPr>
          <w:ilvl w:val="0"/>
          <w:numId w:val="18"/>
        </w:numPr>
        <w:spacing w:line="360" w:lineRule="auto"/>
        <w:jc w:val="both"/>
      </w:pPr>
      <w:r>
        <w:t>использовать приобретенные знания и умения в практической деятельности и повседневной жизни;</w:t>
      </w:r>
    </w:p>
    <w:p w:rsidR="007D07C3" w:rsidRDefault="00571A98">
      <w:pPr>
        <w:pStyle w:val="Standard"/>
        <w:numPr>
          <w:ilvl w:val="0"/>
          <w:numId w:val="18"/>
        </w:numPr>
        <w:spacing w:line="360" w:lineRule="auto"/>
        <w:jc w:val="both"/>
      </w:pPr>
      <w:r>
        <w:t>понимать особенности современной жизни, сравнивая события и явления прошлого и настоящего;</w:t>
      </w:r>
    </w:p>
    <w:p w:rsidR="007D07C3" w:rsidRDefault="00571A98">
      <w:pPr>
        <w:pStyle w:val="Standard"/>
        <w:numPr>
          <w:ilvl w:val="0"/>
          <w:numId w:val="18"/>
        </w:numPr>
        <w:spacing w:line="360" w:lineRule="auto"/>
        <w:jc w:val="both"/>
      </w:pPr>
      <w:r>
        <w:t>высказывать свое отношение к современным событиям и явлениям, опираясь на представления об историческом опыте человечества;</w:t>
      </w:r>
    </w:p>
    <w:p w:rsidR="007D07C3" w:rsidRDefault="00571A98">
      <w:pPr>
        <w:pStyle w:val="Standard"/>
        <w:numPr>
          <w:ilvl w:val="0"/>
          <w:numId w:val="18"/>
        </w:numPr>
        <w:spacing w:line="360" w:lineRule="auto"/>
        <w:jc w:val="both"/>
      </w:pPr>
      <w:r>
        <w:t>использовать знания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7D07C3" w:rsidRDefault="00571A98">
      <w:pPr>
        <w:pStyle w:val="Standard"/>
        <w:spacing w:line="360" w:lineRule="auto"/>
        <w:jc w:val="both"/>
      </w:pPr>
      <w:r>
        <w:rPr>
          <w:b/>
          <w:bCs/>
        </w:rPr>
        <w:t>использовать приобретенные знания и умения в практической деятельности и повседневной жизни для:</w:t>
      </w:r>
    </w:p>
    <w:p w:rsidR="007D07C3" w:rsidRDefault="00571A98">
      <w:pPr>
        <w:pStyle w:val="Standard"/>
        <w:numPr>
          <w:ilvl w:val="0"/>
          <w:numId w:val="26"/>
        </w:numPr>
        <w:shd w:val="clear" w:color="auto" w:fill="FFFFFF"/>
        <w:spacing w:before="245" w:line="360" w:lineRule="auto"/>
        <w:jc w:val="both"/>
      </w:pPr>
      <w:r>
        <w:t>понимания исторических причин и исторического значения событий и явлений современной жизни;</w:t>
      </w:r>
    </w:p>
    <w:p w:rsidR="007D07C3" w:rsidRDefault="00571A98">
      <w:pPr>
        <w:pStyle w:val="Standard"/>
        <w:numPr>
          <w:ilvl w:val="0"/>
          <w:numId w:val="19"/>
        </w:numPr>
        <w:shd w:val="clear" w:color="auto" w:fill="FFFFFF"/>
        <w:spacing w:before="245" w:line="360" w:lineRule="auto"/>
        <w:jc w:val="both"/>
      </w:pPr>
      <w:r>
        <w:t>высказывания собственных суждений об историческом наследии народов мира;</w:t>
      </w:r>
    </w:p>
    <w:p w:rsidR="007D07C3" w:rsidRDefault="00571A98">
      <w:pPr>
        <w:pStyle w:val="Standard"/>
        <w:numPr>
          <w:ilvl w:val="0"/>
          <w:numId w:val="19"/>
        </w:numPr>
        <w:shd w:val="clear" w:color="auto" w:fill="FFFFFF"/>
        <w:spacing w:before="245" w:line="360" w:lineRule="auto"/>
        <w:jc w:val="both"/>
      </w:pPr>
      <w:r>
        <w:lastRenderedPageBreak/>
        <w:t>объяснения исторически сложившихся норм социального поведения;</w:t>
      </w:r>
    </w:p>
    <w:p w:rsidR="007D07C3" w:rsidRDefault="00571A98">
      <w:pPr>
        <w:pStyle w:val="Standard"/>
        <w:numPr>
          <w:ilvl w:val="0"/>
          <w:numId w:val="27"/>
        </w:numPr>
        <w:shd w:val="clear" w:color="auto" w:fill="FFFFFF"/>
        <w:spacing w:before="245" w:line="360" w:lineRule="auto"/>
        <w:jc w:val="both"/>
      </w:pPr>
      <w:r>
        <w:t>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:rsidR="007D07C3" w:rsidRDefault="00571A98">
      <w:pPr>
        <w:pStyle w:val="Standard"/>
        <w:shd w:val="clear" w:color="auto" w:fill="FFFFFF"/>
        <w:spacing w:before="245" w:line="360" w:lineRule="auto"/>
        <w:ind w:firstLine="340"/>
        <w:jc w:val="both"/>
      </w:pPr>
      <w:r>
        <w:t>Изучение курса истории Франции предполагает сравнительно-сопоставительный анализ с историей нашей страны, основывающийся на знаниях, приобретенных на уроках истории, изучение универсальных общественно-политических реалий.  Преподавание курса на иностранном языке объективно решает проблему межпредметных связей. С одной стороны, знания, приобретенные при изучении истории, используются в процессе обучения иностранному языку, с другой стороны, информация, полученная с помощью иностранного языка, в данном случае об истории страны изучаемого языка, европейских стран,  обогащают и расширяют кругозор школьников.</w:t>
      </w:r>
    </w:p>
    <w:p w:rsidR="007D07C3" w:rsidRDefault="00571A98">
      <w:pPr>
        <w:pStyle w:val="Standard"/>
        <w:shd w:val="clear" w:color="auto" w:fill="FFFFFF"/>
        <w:spacing w:before="245" w:line="360" w:lineRule="auto"/>
        <w:ind w:firstLine="340"/>
        <w:jc w:val="both"/>
      </w:pPr>
      <w:r>
        <w:t>Курс предполагает изучение в истории Франции в 10</w:t>
      </w:r>
      <w:r w:rsidR="00D70C88">
        <w:t xml:space="preserve"> </w:t>
      </w:r>
      <w:r>
        <w:t xml:space="preserve">классах и рассчитан на </w:t>
      </w:r>
      <w:r>
        <w:rPr>
          <w:b/>
          <w:bCs/>
        </w:rPr>
        <w:t xml:space="preserve">68 учебных часов </w:t>
      </w:r>
      <w:r>
        <w:rPr>
          <w:bCs/>
        </w:rPr>
        <w:t>в каждом классе.</w:t>
      </w:r>
    </w:p>
    <w:p w:rsidR="007D07C3" w:rsidRDefault="00571A98">
      <w:pPr>
        <w:pStyle w:val="Standard"/>
        <w:shd w:val="clear" w:color="auto" w:fill="FFFFFF"/>
        <w:spacing w:before="245" w:line="360" w:lineRule="auto"/>
        <w:ind w:firstLine="340"/>
        <w:jc w:val="both"/>
      </w:pPr>
      <w:r>
        <w:rPr>
          <w:b/>
          <w:bCs/>
          <w:u w:val="single"/>
        </w:rPr>
        <w:t>Виды контроля</w:t>
      </w:r>
    </w:p>
    <w:p w:rsidR="007D07C3" w:rsidRDefault="00571A98">
      <w:pPr>
        <w:pStyle w:val="a7"/>
        <w:numPr>
          <w:ilvl w:val="0"/>
          <w:numId w:val="28"/>
        </w:numPr>
        <w:shd w:val="clear" w:color="auto" w:fill="FFFFFF"/>
        <w:spacing w:before="245" w:line="360" w:lineRule="auto"/>
        <w:jc w:val="both"/>
      </w:pPr>
      <w:r>
        <w:rPr>
          <w:bCs/>
        </w:rPr>
        <w:t>письменный тест</w:t>
      </w:r>
    </w:p>
    <w:p w:rsidR="007D07C3" w:rsidRDefault="00571A98">
      <w:pPr>
        <w:pStyle w:val="a7"/>
        <w:numPr>
          <w:ilvl w:val="0"/>
          <w:numId w:val="22"/>
        </w:numPr>
        <w:shd w:val="clear" w:color="auto" w:fill="FFFFFF"/>
        <w:spacing w:before="245" w:line="360" w:lineRule="auto"/>
        <w:jc w:val="both"/>
      </w:pPr>
      <w:r>
        <w:rPr>
          <w:bCs/>
        </w:rPr>
        <w:t>лексический диктант</w:t>
      </w:r>
    </w:p>
    <w:p w:rsidR="007D07C3" w:rsidRDefault="00571A98">
      <w:pPr>
        <w:pStyle w:val="a7"/>
        <w:numPr>
          <w:ilvl w:val="0"/>
          <w:numId w:val="22"/>
        </w:numPr>
        <w:shd w:val="clear" w:color="auto" w:fill="FFFFFF"/>
        <w:spacing w:before="245" w:line="360" w:lineRule="auto"/>
        <w:jc w:val="both"/>
      </w:pPr>
      <w:r>
        <w:rPr>
          <w:bCs/>
        </w:rPr>
        <w:t>пересказ текстового документа</w:t>
      </w:r>
    </w:p>
    <w:p w:rsidR="007D07C3" w:rsidRDefault="00571A98">
      <w:pPr>
        <w:pStyle w:val="a7"/>
        <w:numPr>
          <w:ilvl w:val="0"/>
          <w:numId w:val="22"/>
        </w:numPr>
        <w:shd w:val="clear" w:color="auto" w:fill="FFFFFF"/>
        <w:spacing w:before="245" w:line="360" w:lineRule="auto"/>
        <w:jc w:val="both"/>
      </w:pPr>
      <w:r>
        <w:rPr>
          <w:bCs/>
        </w:rPr>
        <w:t>реферирование текстового документа</w:t>
      </w:r>
    </w:p>
    <w:p w:rsidR="007D07C3" w:rsidRDefault="00571A98">
      <w:pPr>
        <w:pStyle w:val="a7"/>
        <w:numPr>
          <w:ilvl w:val="0"/>
          <w:numId w:val="22"/>
        </w:numPr>
        <w:shd w:val="clear" w:color="auto" w:fill="FFFFFF"/>
        <w:spacing w:before="245" w:line="360" w:lineRule="auto"/>
        <w:jc w:val="both"/>
      </w:pPr>
      <w:r>
        <w:rPr>
          <w:bCs/>
        </w:rPr>
        <w:t>описание иконографического документа</w:t>
      </w:r>
    </w:p>
    <w:p w:rsidR="007D07C3" w:rsidRDefault="00571A98">
      <w:pPr>
        <w:pStyle w:val="a7"/>
        <w:numPr>
          <w:ilvl w:val="0"/>
          <w:numId w:val="22"/>
        </w:numPr>
        <w:shd w:val="clear" w:color="auto" w:fill="FFFFFF"/>
        <w:spacing w:before="245" w:line="360" w:lineRule="auto"/>
        <w:jc w:val="both"/>
      </w:pPr>
      <w:r>
        <w:rPr>
          <w:bCs/>
        </w:rPr>
        <w:t>устный рассказ на основе анализа документов</w:t>
      </w:r>
    </w:p>
    <w:p w:rsidR="007D07C3" w:rsidRDefault="00571A98">
      <w:pPr>
        <w:pStyle w:val="a7"/>
        <w:numPr>
          <w:ilvl w:val="0"/>
          <w:numId w:val="22"/>
        </w:numPr>
        <w:shd w:val="clear" w:color="auto" w:fill="FFFFFF"/>
        <w:spacing w:before="245" w:line="360" w:lineRule="auto"/>
        <w:jc w:val="both"/>
      </w:pPr>
      <w:r>
        <w:rPr>
          <w:bCs/>
        </w:rPr>
        <w:t>аргументационное эссе на основе анализа документов</w:t>
      </w:r>
    </w:p>
    <w:p w:rsidR="007D07C3" w:rsidRDefault="00571A98">
      <w:pPr>
        <w:pStyle w:val="a7"/>
        <w:numPr>
          <w:ilvl w:val="0"/>
          <w:numId w:val="22"/>
        </w:numPr>
        <w:shd w:val="clear" w:color="auto" w:fill="FFFFFF"/>
        <w:spacing w:before="245" w:line="360" w:lineRule="auto"/>
        <w:jc w:val="both"/>
      </w:pPr>
      <w:r>
        <w:rPr>
          <w:bCs/>
        </w:rPr>
        <w:t>групповой проект (анализ материалов, презентация)</w:t>
      </w:r>
    </w:p>
    <w:p w:rsidR="007D07C3" w:rsidRDefault="00571A98">
      <w:pPr>
        <w:pStyle w:val="Standard"/>
        <w:shd w:val="clear" w:color="auto" w:fill="FFFFFF"/>
        <w:spacing w:before="245" w:line="360" w:lineRule="auto"/>
        <w:ind w:firstLine="340"/>
        <w:jc w:val="both"/>
      </w:pPr>
      <w:r>
        <w:rPr>
          <w:b/>
          <w:bCs/>
          <w:u w:val="single"/>
        </w:rPr>
        <w:lastRenderedPageBreak/>
        <w:t>Итог обучения</w:t>
      </w:r>
    </w:p>
    <w:p w:rsidR="007D07C3" w:rsidRDefault="00571A98">
      <w:pPr>
        <w:pStyle w:val="Standard"/>
        <w:shd w:val="clear" w:color="auto" w:fill="FFFFFF"/>
        <w:spacing w:before="245" w:line="360" w:lineRule="auto"/>
        <w:ind w:firstLine="340"/>
        <w:jc w:val="both"/>
      </w:pPr>
      <w:r>
        <w:rPr>
          <w:bCs/>
        </w:rPr>
        <w:t>Итогом обучения является написание «выпускного досье»:</w:t>
      </w:r>
    </w:p>
    <w:p w:rsidR="007D07C3" w:rsidRDefault="00571A98">
      <w:pPr>
        <w:pStyle w:val="Standard"/>
        <w:ind w:left="720"/>
      </w:pPr>
      <w:r>
        <w:rPr>
          <w:b/>
          <w:u w:val="single"/>
        </w:rPr>
        <w:t>1. Формат выпускного досье</w:t>
      </w:r>
    </w:p>
    <w:p w:rsidR="007D07C3" w:rsidRDefault="007D07C3">
      <w:pPr>
        <w:pStyle w:val="Standard"/>
      </w:pPr>
    </w:p>
    <w:p w:rsidR="007D07C3" w:rsidRDefault="00571A98">
      <w:pPr>
        <w:pStyle w:val="Standard"/>
        <w:spacing w:line="360" w:lineRule="auto"/>
      </w:pPr>
      <w:r>
        <w:t>Выпускное досье должно содержать от 12 до 20 страниц. Оно включает следующие элементы:</w:t>
      </w:r>
    </w:p>
    <w:p w:rsidR="007D07C3" w:rsidRDefault="007D07C3">
      <w:pPr>
        <w:pStyle w:val="Standard"/>
        <w:spacing w:line="360" w:lineRule="auto"/>
      </w:pPr>
    </w:p>
    <w:p w:rsidR="007D07C3" w:rsidRDefault="00571A98">
      <w:pPr>
        <w:pStyle w:val="Standard"/>
        <w:spacing w:line="360" w:lineRule="auto"/>
      </w:pPr>
      <w:r>
        <w:t>1 титульный лист</w:t>
      </w:r>
    </w:p>
    <w:p w:rsidR="007D07C3" w:rsidRDefault="00571A98">
      <w:pPr>
        <w:pStyle w:val="Standard"/>
        <w:spacing w:line="360" w:lineRule="auto"/>
      </w:pPr>
      <w:r>
        <w:t>1 страница с планом</w:t>
      </w:r>
    </w:p>
    <w:p w:rsidR="007D07C3" w:rsidRDefault="00571A98">
      <w:pPr>
        <w:pStyle w:val="Standard"/>
        <w:spacing w:line="360" w:lineRule="auto"/>
      </w:pPr>
      <w:r>
        <w:t>Введение</w:t>
      </w:r>
    </w:p>
    <w:p w:rsidR="007D07C3" w:rsidRDefault="00571A98">
      <w:pPr>
        <w:pStyle w:val="Standard"/>
        <w:spacing w:line="360" w:lineRule="auto"/>
      </w:pPr>
      <w:r>
        <w:t>Основная часть</w:t>
      </w:r>
    </w:p>
    <w:p w:rsidR="007D07C3" w:rsidRDefault="00571A98">
      <w:pPr>
        <w:pStyle w:val="Standard"/>
        <w:spacing w:line="360" w:lineRule="auto"/>
      </w:pPr>
      <w:r>
        <w:t>Заключение, содержащее личное мнение ученика</w:t>
      </w:r>
    </w:p>
    <w:p w:rsidR="007D07C3" w:rsidRDefault="007D07C3">
      <w:pPr>
        <w:pStyle w:val="Standard"/>
        <w:spacing w:line="360" w:lineRule="auto"/>
      </w:pPr>
    </w:p>
    <w:p w:rsidR="007D07C3" w:rsidRDefault="00571A98">
      <w:pPr>
        <w:pStyle w:val="Standard"/>
        <w:spacing w:line="360" w:lineRule="auto"/>
      </w:pPr>
      <w:r>
        <w:rPr>
          <w:b/>
          <w:u w:val="single"/>
        </w:rPr>
        <w:t>Структура досье:</w:t>
      </w:r>
    </w:p>
    <w:p w:rsidR="007D07C3" w:rsidRDefault="007D07C3">
      <w:pPr>
        <w:pStyle w:val="Standard"/>
        <w:spacing w:line="360" w:lineRule="auto"/>
        <w:rPr>
          <w:b/>
          <w:u w:val="single"/>
        </w:rPr>
      </w:pPr>
    </w:p>
    <w:p w:rsidR="007D07C3" w:rsidRDefault="00571A98">
      <w:pPr>
        <w:pStyle w:val="Standard"/>
        <w:spacing w:line="360" w:lineRule="auto"/>
      </w:pPr>
      <w:r>
        <w:rPr>
          <w:b/>
        </w:rPr>
        <w:t>I. Ведение</w:t>
      </w:r>
    </w:p>
    <w:p w:rsidR="007D07C3" w:rsidRDefault="007D07C3">
      <w:pPr>
        <w:pStyle w:val="Standard"/>
        <w:spacing w:line="360" w:lineRule="auto"/>
        <w:rPr>
          <w:b/>
          <w:u w:val="single"/>
        </w:rPr>
      </w:pPr>
    </w:p>
    <w:p w:rsidR="007D07C3" w:rsidRDefault="00571A98">
      <w:pPr>
        <w:pStyle w:val="Standard"/>
        <w:spacing w:line="360" w:lineRule="auto"/>
      </w:pPr>
      <w:r>
        <w:t>Введение должно содержать:</w:t>
      </w:r>
    </w:p>
    <w:p w:rsidR="007D07C3" w:rsidRDefault="00571A98">
      <w:pPr>
        <w:pStyle w:val="Standard"/>
        <w:spacing w:line="360" w:lineRule="auto"/>
      </w:pPr>
      <w:r>
        <w:t>- вводная фраза</w:t>
      </w:r>
    </w:p>
    <w:p w:rsidR="007D07C3" w:rsidRDefault="00571A98">
      <w:pPr>
        <w:pStyle w:val="Standard"/>
        <w:spacing w:line="360" w:lineRule="auto"/>
      </w:pPr>
      <w:r>
        <w:t>- представление корпуса</w:t>
      </w:r>
    </w:p>
    <w:p w:rsidR="007D07C3" w:rsidRDefault="00571A98">
      <w:pPr>
        <w:pStyle w:val="Standard"/>
        <w:spacing w:line="360" w:lineRule="auto"/>
      </w:pPr>
      <w:r>
        <w:t>- введение проблематики</w:t>
      </w:r>
    </w:p>
    <w:p w:rsidR="007D07C3" w:rsidRDefault="00571A98">
      <w:pPr>
        <w:pStyle w:val="Standard"/>
        <w:spacing w:line="360" w:lineRule="auto"/>
      </w:pPr>
      <w:r>
        <w:t>- перечисление используемых документов</w:t>
      </w:r>
    </w:p>
    <w:p w:rsidR="007D07C3" w:rsidRDefault="007D07C3">
      <w:pPr>
        <w:pStyle w:val="Standard"/>
        <w:spacing w:line="360" w:lineRule="auto"/>
      </w:pPr>
    </w:p>
    <w:p w:rsidR="007D07C3" w:rsidRDefault="00571A98">
      <w:pPr>
        <w:pStyle w:val="Standard"/>
        <w:spacing w:line="360" w:lineRule="auto"/>
      </w:pPr>
      <w:r>
        <w:rPr>
          <w:b/>
        </w:rPr>
        <w:t>Основная часть</w:t>
      </w:r>
    </w:p>
    <w:p w:rsidR="007D07C3" w:rsidRDefault="00571A98">
      <w:pPr>
        <w:pStyle w:val="Standard"/>
        <w:spacing w:line="360" w:lineRule="auto"/>
      </w:pPr>
      <w:r>
        <w:t>Досье состоит из двух основных элементов :</w:t>
      </w:r>
    </w:p>
    <w:p w:rsidR="007D07C3" w:rsidRDefault="007D07C3">
      <w:pPr>
        <w:pStyle w:val="Standard"/>
        <w:spacing w:line="360" w:lineRule="auto"/>
      </w:pPr>
    </w:p>
    <w:p w:rsidR="007D07C3" w:rsidRDefault="00571A98">
      <w:pPr>
        <w:pStyle w:val="Standard"/>
        <w:spacing w:line="360" w:lineRule="auto"/>
      </w:pPr>
      <w:r>
        <w:rPr>
          <w:b/>
        </w:rPr>
        <w:t>II. Представление и анализ 4 документов</w:t>
      </w:r>
    </w:p>
    <w:p w:rsidR="007D07C3" w:rsidRDefault="00571A98">
      <w:pPr>
        <w:pStyle w:val="Standard"/>
        <w:spacing w:line="360" w:lineRule="auto"/>
      </w:pPr>
      <w:r>
        <w:t>Ученик должен представить каждый документ (источник, автор, дата публикации…), а затем проанализировать/прокомментировать содержание документа</w:t>
      </w:r>
    </w:p>
    <w:p w:rsidR="007D07C3" w:rsidRDefault="007D07C3">
      <w:pPr>
        <w:pStyle w:val="Standard"/>
        <w:spacing w:line="360" w:lineRule="auto"/>
      </w:pPr>
    </w:p>
    <w:p w:rsidR="007D07C3" w:rsidRDefault="00571A98">
      <w:pPr>
        <w:pStyle w:val="Standard"/>
        <w:spacing w:line="360" w:lineRule="auto"/>
      </w:pPr>
      <w:r>
        <w:rPr>
          <w:b/>
        </w:rPr>
        <w:lastRenderedPageBreak/>
        <w:t>III. Синтез используемых документов</w:t>
      </w:r>
    </w:p>
    <w:p w:rsidR="007D07C3" w:rsidRDefault="00571A98">
      <w:pPr>
        <w:pStyle w:val="Standard"/>
        <w:spacing w:line="360" w:lineRule="auto"/>
      </w:pPr>
      <w:r>
        <w:t>Анализ, проведенный в первой части досье призван помочь ученику найти основные идеи текстов, необходимые для составления синтеза. Данное упражнение должно опираться на методику, предложенную во время семинара в Екатеринбурге (см. документ «методика составления синтеза»).</w:t>
      </w:r>
    </w:p>
    <w:p w:rsidR="007D07C3" w:rsidRDefault="007D07C3">
      <w:pPr>
        <w:pStyle w:val="Standard"/>
        <w:spacing w:line="360" w:lineRule="auto"/>
        <w:rPr>
          <w:b/>
          <w:u w:val="single"/>
        </w:rPr>
      </w:pPr>
    </w:p>
    <w:p w:rsidR="007D07C3" w:rsidRDefault="00571A98">
      <w:pPr>
        <w:pStyle w:val="Standard"/>
        <w:spacing w:line="360" w:lineRule="auto"/>
      </w:pPr>
      <w:r>
        <w:rPr>
          <w:b/>
        </w:rPr>
        <w:t>IV. Заключение, содержащее личное мнение ученика</w:t>
      </w:r>
    </w:p>
    <w:p w:rsidR="007D07C3" w:rsidRDefault="007D07C3">
      <w:pPr>
        <w:pStyle w:val="Standard"/>
        <w:spacing w:line="360" w:lineRule="auto"/>
        <w:rPr>
          <w:b/>
        </w:rPr>
      </w:pPr>
    </w:p>
    <w:p w:rsidR="007D07C3" w:rsidRDefault="00571A98">
      <w:pPr>
        <w:pStyle w:val="Standard"/>
        <w:spacing w:line="360" w:lineRule="auto"/>
      </w:pPr>
      <w:r>
        <w:t>Заключение позволяет ученику выразить свое мнение о той теме, которую он исследовал, рассказать о трудностях, интересе выбранной темы...</w:t>
      </w:r>
    </w:p>
    <w:p w:rsidR="007D07C3" w:rsidRDefault="007D07C3">
      <w:pPr>
        <w:pStyle w:val="Standard"/>
        <w:spacing w:line="360" w:lineRule="auto"/>
        <w:rPr>
          <w:b/>
        </w:rPr>
      </w:pPr>
    </w:p>
    <w:p w:rsidR="007D07C3" w:rsidRDefault="00571A98">
      <w:pPr>
        <w:pStyle w:val="Standard"/>
        <w:spacing w:line="360" w:lineRule="auto"/>
        <w:ind w:left="720"/>
      </w:pPr>
      <w:r>
        <w:rPr>
          <w:b/>
          <w:u w:val="single"/>
        </w:rPr>
        <w:t>2, Критерии отбора документов</w:t>
      </w:r>
    </w:p>
    <w:p w:rsidR="007D07C3" w:rsidRDefault="007D07C3">
      <w:pPr>
        <w:pStyle w:val="Standard"/>
        <w:spacing w:line="360" w:lineRule="auto"/>
      </w:pPr>
    </w:p>
    <w:p w:rsidR="007D07C3" w:rsidRDefault="00571A98">
      <w:pPr>
        <w:pStyle w:val="Standard"/>
        <w:spacing w:line="360" w:lineRule="auto"/>
      </w:pPr>
      <w:r>
        <w:t>Ученик должен выбрать 4 документа: 3 текстовых документа и 1 графический документ. Длина текстовых документов варьируется от 20 строк до страницы. Графический документ представляет собой картинку, репродукцию картины, диаграмму, график, фотографию…</w:t>
      </w:r>
    </w:p>
    <w:p w:rsidR="007D07C3" w:rsidRDefault="007D07C3">
      <w:pPr>
        <w:pStyle w:val="Standard"/>
        <w:spacing w:line="360" w:lineRule="auto"/>
        <w:rPr>
          <w:b/>
          <w:u w:val="single"/>
        </w:rPr>
      </w:pPr>
    </w:p>
    <w:p w:rsidR="007D07C3" w:rsidRPr="00D70C88" w:rsidRDefault="00571A98">
      <w:pPr>
        <w:pStyle w:val="Standard"/>
        <w:spacing w:line="360" w:lineRule="auto"/>
        <w:rPr>
          <w:lang w:val="en-US"/>
        </w:rPr>
      </w:pPr>
      <w:r>
        <w:rPr>
          <w:u w:val="single"/>
        </w:rPr>
        <w:t>Шрифт</w:t>
      </w:r>
      <w:r w:rsidRPr="00D70C88">
        <w:rPr>
          <w:u w:val="single"/>
          <w:lang w:val="en-US"/>
        </w:rPr>
        <w:t>:</w:t>
      </w:r>
      <w:r w:rsidRPr="00D70C88">
        <w:rPr>
          <w:lang w:val="en-US"/>
        </w:rPr>
        <w:t xml:space="preserve"> Times New Roman 12</w:t>
      </w:r>
    </w:p>
    <w:p w:rsidR="007D07C3" w:rsidRPr="00D70C88" w:rsidRDefault="00571A98">
      <w:pPr>
        <w:pStyle w:val="Standard"/>
        <w:spacing w:line="360" w:lineRule="auto"/>
        <w:rPr>
          <w:lang w:val="en-US"/>
        </w:rPr>
      </w:pPr>
      <w:r>
        <w:rPr>
          <w:u w:val="single"/>
        </w:rPr>
        <w:t>Интервал</w:t>
      </w:r>
      <w:r w:rsidRPr="00D70C88">
        <w:rPr>
          <w:lang w:val="en-US"/>
        </w:rPr>
        <w:t xml:space="preserve"> – 1,5</w:t>
      </w:r>
    </w:p>
    <w:p w:rsidR="007D07C3" w:rsidRDefault="00571A98">
      <w:pPr>
        <w:pStyle w:val="Standard"/>
        <w:spacing w:line="360" w:lineRule="auto"/>
      </w:pPr>
      <w:r>
        <w:t>Каджый анализируемый документ должен быть представлен на отдельной странице</w:t>
      </w:r>
    </w:p>
    <w:p w:rsidR="007D07C3" w:rsidRDefault="00571A98">
      <w:pPr>
        <w:pStyle w:val="Standard"/>
        <w:ind w:firstLine="708"/>
      </w:pPr>
      <w:r>
        <w:rPr>
          <w:b/>
          <w:u w:val="single"/>
        </w:rPr>
        <w:t>4. Оценка</w:t>
      </w:r>
    </w:p>
    <w:p w:rsidR="007D07C3" w:rsidRDefault="007D07C3">
      <w:pPr>
        <w:pStyle w:val="Standard"/>
        <w:ind w:firstLine="708"/>
        <w:rPr>
          <w:b/>
          <w:u w:val="single"/>
        </w:rPr>
      </w:pPr>
    </w:p>
    <w:p w:rsidR="007D07C3" w:rsidRDefault="00571A98">
      <w:pPr>
        <w:pStyle w:val="Standard"/>
        <w:jc w:val="center"/>
      </w:pPr>
      <w:r>
        <w:rPr>
          <w:b/>
          <w:u w:val="single"/>
        </w:rPr>
        <w:t>Критерии оценивания выпускного досье</w:t>
      </w:r>
    </w:p>
    <w:p w:rsidR="007D07C3" w:rsidRDefault="007D07C3">
      <w:pPr>
        <w:pStyle w:val="Standard"/>
        <w:jc w:val="center"/>
        <w:rPr>
          <w:b/>
          <w:u w:val="single"/>
        </w:rPr>
      </w:pPr>
    </w:p>
    <w:p w:rsidR="007D07C3" w:rsidRDefault="007D07C3">
      <w:pPr>
        <w:pStyle w:val="Standard"/>
        <w:jc w:val="center"/>
        <w:rPr>
          <w:b/>
          <w:u w:val="single"/>
        </w:rPr>
      </w:pPr>
    </w:p>
    <w:tbl>
      <w:tblPr>
        <w:tblW w:w="964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2"/>
        <w:gridCol w:w="1182"/>
        <w:gridCol w:w="3564"/>
      </w:tblGrid>
      <w:tr w:rsidR="007D07C3">
        <w:tc>
          <w:tcPr>
            <w:tcW w:w="4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  <w:jc w:val="center"/>
              <w:rPr>
                <w:b/>
              </w:rPr>
            </w:pPr>
          </w:p>
          <w:p w:rsidR="007D07C3" w:rsidRDefault="00571A98">
            <w:pPr>
              <w:pStyle w:val="Standard"/>
              <w:jc w:val="center"/>
            </w:pPr>
            <w:r>
              <w:rPr>
                <w:b/>
              </w:rPr>
              <w:t>Критерии</w:t>
            </w:r>
          </w:p>
          <w:p w:rsidR="007D07C3" w:rsidRDefault="007D07C3">
            <w:pPr>
              <w:pStyle w:val="Standard"/>
              <w:jc w:val="center"/>
              <w:rPr>
                <w:b/>
              </w:rPr>
            </w:pP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  <w:jc w:val="center"/>
              <w:rPr>
                <w:b/>
              </w:rPr>
            </w:pPr>
          </w:p>
          <w:p w:rsidR="007D07C3" w:rsidRDefault="00571A98">
            <w:pPr>
              <w:pStyle w:val="Standard"/>
              <w:jc w:val="center"/>
            </w:pPr>
            <w:r>
              <w:rPr>
                <w:b/>
              </w:rPr>
              <w:t>Оценка</w:t>
            </w:r>
          </w:p>
        </w:tc>
        <w:tc>
          <w:tcPr>
            <w:tcW w:w="3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  <w:jc w:val="center"/>
              <w:rPr>
                <w:b/>
              </w:rPr>
            </w:pPr>
          </w:p>
          <w:p w:rsidR="007D07C3" w:rsidRDefault="00571A98">
            <w:pPr>
              <w:pStyle w:val="Standard"/>
              <w:jc w:val="center"/>
            </w:pPr>
            <w:r>
              <w:rPr>
                <w:b/>
              </w:rPr>
              <w:t>Комментарии</w:t>
            </w:r>
          </w:p>
        </w:tc>
      </w:tr>
      <w:tr w:rsidR="007D07C3">
        <w:tc>
          <w:tcPr>
            <w:tcW w:w="4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  <w:p w:rsidR="007D07C3" w:rsidRDefault="00571A98">
            <w:pPr>
              <w:pStyle w:val="Standard"/>
            </w:pPr>
            <w:r>
              <w:t>1. Соответствие правилам презентации досье</w:t>
            </w:r>
          </w:p>
          <w:p w:rsidR="007D07C3" w:rsidRDefault="007D07C3">
            <w:pPr>
              <w:pStyle w:val="Standard"/>
              <w:ind w:left="720"/>
            </w:pP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  <w:jc w:val="center"/>
            </w:pPr>
          </w:p>
          <w:p w:rsidR="007D07C3" w:rsidRDefault="00571A98">
            <w:pPr>
              <w:pStyle w:val="Standard"/>
              <w:jc w:val="center"/>
            </w:pPr>
            <w:r>
              <w:t>/2</w:t>
            </w:r>
          </w:p>
        </w:tc>
        <w:tc>
          <w:tcPr>
            <w:tcW w:w="3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  <w:p w:rsidR="007D07C3" w:rsidRDefault="007D07C3">
            <w:pPr>
              <w:pStyle w:val="Standard"/>
            </w:pPr>
          </w:p>
        </w:tc>
      </w:tr>
      <w:tr w:rsidR="007D07C3">
        <w:tc>
          <w:tcPr>
            <w:tcW w:w="4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  <w:p w:rsidR="007D07C3" w:rsidRDefault="00571A98">
            <w:pPr>
              <w:pStyle w:val="Standard"/>
            </w:pPr>
            <w:r>
              <w:lastRenderedPageBreak/>
              <w:t>2. Интерес проблематики</w:t>
            </w:r>
          </w:p>
          <w:p w:rsidR="007D07C3" w:rsidRDefault="007D07C3">
            <w:pPr>
              <w:pStyle w:val="Standard"/>
            </w:pP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  <w:jc w:val="center"/>
            </w:pPr>
          </w:p>
          <w:p w:rsidR="007D07C3" w:rsidRDefault="00571A98">
            <w:pPr>
              <w:pStyle w:val="Standard"/>
              <w:jc w:val="center"/>
            </w:pPr>
            <w:r>
              <w:lastRenderedPageBreak/>
              <w:t>/3</w:t>
            </w:r>
          </w:p>
        </w:tc>
        <w:tc>
          <w:tcPr>
            <w:tcW w:w="3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  <w:p w:rsidR="007D07C3" w:rsidRDefault="007D07C3">
            <w:pPr>
              <w:pStyle w:val="Standard"/>
            </w:pPr>
          </w:p>
        </w:tc>
      </w:tr>
      <w:tr w:rsidR="007D07C3">
        <w:tc>
          <w:tcPr>
            <w:tcW w:w="4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  <w:ind w:left="720"/>
            </w:pPr>
          </w:p>
          <w:p w:rsidR="007D07C3" w:rsidRDefault="00571A98">
            <w:pPr>
              <w:pStyle w:val="Standard"/>
            </w:pPr>
            <w:r>
              <w:t>3. Соответствие документов выбранной теме</w:t>
            </w:r>
          </w:p>
          <w:p w:rsidR="007D07C3" w:rsidRDefault="007D07C3">
            <w:pPr>
              <w:pStyle w:val="Standard"/>
            </w:pP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  <w:jc w:val="center"/>
            </w:pPr>
          </w:p>
          <w:p w:rsidR="007D07C3" w:rsidRDefault="00571A98">
            <w:pPr>
              <w:pStyle w:val="Standard"/>
              <w:jc w:val="center"/>
            </w:pPr>
            <w:r>
              <w:t>/5</w:t>
            </w:r>
          </w:p>
        </w:tc>
        <w:tc>
          <w:tcPr>
            <w:tcW w:w="3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  <w:p w:rsidR="007D07C3" w:rsidRDefault="007D07C3">
            <w:pPr>
              <w:pStyle w:val="Standard"/>
            </w:pPr>
          </w:p>
        </w:tc>
      </w:tr>
      <w:tr w:rsidR="007D07C3">
        <w:tc>
          <w:tcPr>
            <w:tcW w:w="4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  <w:p w:rsidR="007D07C3" w:rsidRDefault="00571A98">
            <w:pPr>
              <w:pStyle w:val="Standard"/>
            </w:pPr>
            <w:r>
              <w:t>4. Качество и гармоничность редактирования  текстов (грамматика, лексика, употребление коннекторов)</w:t>
            </w:r>
          </w:p>
          <w:p w:rsidR="007D07C3" w:rsidRDefault="007D07C3">
            <w:pPr>
              <w:pStyle w:val="Standard"/>
            </w:pP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  <w:jc w:val="center"/>
            </w:pPr>
          </w:p>
          <w:p w:rsidR="007D07C3" w:rsidRDefault="007D07C3">
            <w:pPr>
              <w:pStyle w:val="Standard"/>
              <w:jc w:val="center"/>
            </w:pPr>
          </w:p>
          <w:p w:rsidR="007D07C3" w:rsidRDefault="00571A98">
            <w:pPr>
              <w:pStyle w:val="Standard"/>
              <w:jc w:val="center"/>
            </w:pPr>
            <w:r>
              <w:t>/3</w:t>
            </w:r>
          </w:p>
        </w:tc>
        <w:tc>
          <w:tcPr>
            <w:tcW w:w="3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</w:tc>
      </w:tr>
      <w:tr w:rsidR="007D07C3">
        <w:tc>
          <w:tcPr>
            <w:tcW w:w="4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  <w:p w:rsidR="007D07C3" w:rsidRDefault="00571A98">
            <w:pPr>
              <w:pStyle w:val="Standard"/>
            </w:pPr>
            <w:r>
              <w:t>5. Орфография</w:t>
            </w:r>
          </w:p>
          <w:p w:rsidR="007D07C3" w:rsidRDefault="007D07C3">
            <w:pPr>
              <w:pStyle w:val="Standard"/>
            </w:pP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  <w:jc w:val="center"/>
            </w:pPr>
          </w:p>
          <w:p w:rsidR="007D07C3" w:rsidRDefault="00571A98">
            <w:pPr>
              <w:pStyle w:val="Standard"/>
              <w:jc w:val="center"/>
            </w:pPr>
            <w:r>
              <w:t>/1</w:t>
            </w:r>
          </w:p>
        </w:tc>
        <w:tc>
          <w:tcPr>
            <w:tcW w:w="3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  <w:p w:rsidR="007D07C3" w:rsidRDefault="007D07C3">
            <w:pPr>
              <w:pStyle w:val="Standard"/>
            </w:pPr>
          </w:p>
        </w:tc>
      </w:tr>
      <w:tr w:rsidR="007D07C3">
        <w:tc>
          <w:tcPr>
            <w:tcW w:w="4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  <w:p w:rsidR="007D07C3" w:rsidRDefault="007D07C3">
            <w:pPr>
              <w:pStyle w:val="Standard"/>
              <w:ind w:left="720"/>
            </w:pPr>
          </w:p>
          <w:p w:rsidR="007D07C3" w:rsidRDefault="00571A98">
            <w:pPr>
              <w:pStyle w:val="Standard"/>
            </w:pPr>
            <w:r>
              <w:t>6. Владение техникой анализа документов</w:t>
            </w:r>
          </w:p>
          <w:p w:rsidR="007D07C3" w:rsidRDefault="007D07C3">
            <w:pPr>
              <w:pStyle w:val="Standard"/>
              <w:ind w:left="720"/>
            </w:pPr>
          </w:p>
          <w:p w:rsidR="007D07C3" w:rsidRDefault="007D07C3">
            <w:pPr>
              <w:pStyle w:val="Standard"/>
            </w:pP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  <w:jc w:val="center"/>
            </w:pPr>
          </w:p>
          <w:p w:rsidR="007D07C3" w:rsidRDefault="007D07C3">
            <w:pPr>
              <w:pStyle w:val="Standard"/>
              <w:jc w:val="center"/>
            </w:pPr>
          </w:p>
          <w:p w:rsidR="007D07C3" w:rsidRDefault="00571A98">
            <w:pPr>
              <w:pStyle w:val="Standard"/>
              <w:jc w:val="center"/>
            </w:pPr>
            <w:r>
              <w:t>/2</w:t>
            </w:r>
          </w:p>
        </w:tc>
        <w:tc>
          <w:tcPr>
            <w:tcW w:w="3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  <w:p w:rsidR="007D07C3" w:rsidRDefault="007D07C3">
            <w:pPr>
              <w:pStyle w:val="Standard"/>
            </w:pPr>
          </w:p>
        </w:tc>
      </w:tr>
      <w:tr w:rsidR="007D07C3">
        <w:tc>
          <w:tcPr>
            <w:tcW w:w="4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  <w:p w:rsidR="007D07C3" w:rsidRDefault="00571A98">
            <w:pPr>
              <w:pStyle w:val="Standard"/>
            </w:pPr>
            <w:r>
              <w:t>7. Владение техникой синтеза документов</w:t>
            </w:r>
          </w:p>
          <w:p w:rsidR="007D07C3" w:rsidRDefault="007D07C3">
            <w:pPr>
              <w:pStyle w:val="Standard"/>
              <w:ind w:left="720"/>
            </w:pP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  <w:jc w:val="center"/>
            </w:pPr>
          </w:p>
          <w:p w:rsidR="007D07C3" w:rsidRDefault="00571A98">
            <w:pPr>
              <w:pStyle w:val="Standard"/>
              <w:jc w:val="center"/>
            </w:pPr>
            <w:r>
              <w:t>/2</w:t>
            </w:r>
          </w:p>
        </w:tc>
        <w:tc>
          <w:tcPr>
            <w:tcW w:w="3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  <w:p w:rsidR="007D07C3" w:rsidRDefault="007D07C3">
            <w:pPr>
              <w:pStyle w:val="Standard"/>
            </w:pPr>
          </w:p>
        </w:tc>
      </w:tr>
      <w:tr w:rsidR="007D07C3">
        <w:tc>
          <w:tcPr>
            <w:tcW w:w="4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  <w:p w:rsidR="007D07C3" w:rsidRDefault="00571A98">
            <w:pPr>
              <w:pStyle w:val="Standard"/>
            </w:pPr>
            <w:r>
              <w:t>8. Умение представлять свою точку зрения в рамках выбранной тематики</w:t>
            </w:r>
          </w:p>
          <w:p w:rsidR="007D07C3" w:rsidRDefault="007D07C3">
            <w:pPr>
              <w:pStyle w:val="Standard"/>
            </w:pP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  <w:jc w:val="center"/>
            </w:pPr>
          </w:p>
          <w:p w:rsidR="007D07C3" w:rsidRDefault="00571A98">
            <w:pPr>
              <w:pStyle w:val="Standard"/>
              <w:jc w:val="center"/>
            </w:pPr>
            <w:r>
              <w:t>/2</w:t>
            </w:r>
          </w:p>
        </w:tc>
        <w:tc>
          <w:tcPr>
            <w:tcW w:w="3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  <w:p w:rsidR="007D07C3" w:rsidRDefault="007D07C3">
            <w:pPr>
              <w:pStyle w:val="Standard"/>
            </w:pPr>
          </w:p>
        </w:tc>
      </w:tr>
      <w:tr w:rsidR="007D07C3">
        <w:tc>
          <w:tcPr>
            <w:tcW w:w="4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  <w:jc w:val="right"/>
              <w:rPr>
                <w:b/>
              </w:rPr>
            </w:pPr>
          </w:p>
          <w:p w:rsidR="007D07C3" w:rsidRDefault="007D07C3">
            <w:pPr>
              <w:pStyle w:val="Standard"/>
              <w:jc w:val="right"/>
              <w:rPr>
                <w:b/>
              </w:rPr>
            </w:pPr>
          </w:p>
          <w:p w:rsidR="007D07C3" w:rsidRDefault="00571A98">
            <w:pPr>
              <w:pStyle w:val="Standard"/>
              <w:jc w:val="right"/>
            </w:pPr>
            <w:r>
              <w:rPr>
                <w:b/>
              </w:rPr>
              <w:t>Итого</w:t>
            </w:r>
          </w:p>
        </w:tc>
        <w:tc>
          <w:tcPr>
            <w:tcW w:w="11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  <w:jc w:val="center"/>
            </w:pPr>
          </w:p>
          <w:p w:rsidR="007D07C3" w:rsidRDefault="007D07C3">
            <w:pPr>
              <w:pStyle w:val="Standard"/>
              <w:jc w:val="center"/>
            </w:pPr>
          </w:p>
          <w:p w:rsidR="007D07C3" w:rsidRDefault="00571A98">
            <w:pPr>
              <w:pStyle w:val="Standard"/>
              <w:jc w:val="center"/>
            </w:pPr>
            <w:r>
              <w:t>/20</w:t>
            </w:r>
          </w:p>
        </w:tc>
        <w:tc>
          <w:tcPr>
            <w:tcW w:w="3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  <w:p w:rsidR="007D07C3" w:rsidRDefault="007D07C3">
            <w:pPr>
              <w:pStyle w:val="Standard"/>
            </w:pPr>
          </w:p>
          <w:p w:rsidR="007D07C3" w:rsidRDefault="007D07C3">
            <w:pPr>
              <w:pStyle w:val="Standard"/>
            </w:pPr>
          </w:p>
          <w:p w:rsidR="007D07C3" w:rsidRDefault="007D07C3">
            <w:pPr>
              <w:pStyle w:val="Standard"/>
            </w:pPr>
          </w:p>
        </w:tc>
      </w:tr>
    </w:tbl>
    <w:p w:rsidR="007D07C3" w:rsidRDefault="00571A98">
      <w:pPr>
        <w:pStyle w:val="Standard"/>
        <w:shd w:val="clear" w:color="auto" w:fill="FFFFFF"/>
        <w:spacing w:before="245" w:line="360" w:lineRule="auto"/>
        <w:ind w:firstLine="340"/>
        <w:jc w:val="center"/>
      </w:pPr>
      <w:r>
        <w:rPr>
          <w:b/>
          <w:bCs/>
        </w:rPr>
        <w:t>Список литературы</w:t>
      </w:r>
    </w:p>
    <w:p w:rsidR="007D07C3" w:rsidRPr="00D70C88" w:rsidRDefault="00571A98">
      <w:pPr>
        <w:pStyle w:val="4"/>
        <w:numPr>
          <w:ilvl w:val="0"/>
          <w:numId w:val="29"/>
        </w:numPr>
        <w:spacing w:before="0" w:after="0" w:line="360" w:lineRule="auto"/>
        <w:rPr>
          <w:lang w:val="en-US"/>
        </w:rPr>
      </w:pPr>
      <w:r>
        <w:rPr>
          <w:b w:val="0"/>
          <w:sz w:val="28"/>
          <w:szCs w:val="28"/>
          <w:lang w:val="fr-FR"/>
        </w:rPr>
        <w:t>Céline MÉDAL CE2, © Cned - Académie en ligne</w:t>
      </w:r>
    </w:p>
    <w:p w:rsidR="007D07C3" w:rsidRPr="00D70C88" w:rsidRDefault="007954D1">
      <w:pPr>
        <w:pStyle w:val="4"/>
        <w:numPr>
          <w:ilvl w:val="0"/>
          <w:numId w:val="21"/>
        </w:numPr>
        <w:spacing w:before="0" w:after="0" w:line="360" w:lineRule="auto"/>
        <w:rPr>
          <w:lang w:val="en-US"/>
        </w:rPr>
      </w:pPr>
      <w:hyperlink r:id="rId7" w:history="1">
        <w:r w:rsidR="00571A98" w:rsidRPr="00D70C88">
          <w:rPr>
            <w:lang w:val="en-US"/>
          </w:rPr>
          <w:t>Vincent Adoumié</w:t>
        </w:r>
      </w:hyperlink>
      <w:r w:rsidR="00571A98">
        <w:rPr>
          <w:b w:val="0"/>
          <w:sz w:val="28"/>
          <w:szCs w:val="28"/>
          <w:lang w:val="fr-FR"/>
        </w:rPr>
        <w:t xml:space="preserve">.  </w:t>
      </w:r>
      <w:hyperlink r:id="rId8" w:history="1">
        <w:r w:rsidR="00571A98" w:rsidRPr="00D70C88">
          <w:rPr>
            <w:lang w:val="en-US"/>
          </w:rPr>
          <w:t>Pack Histoire/ Géographie 6e En 2 Volumes</w:t>
        </w:r>
      </w:hyperlink>
      <w:r w:rsidR="00571A98">
        <w:rPr>
          <w:b w:val="0"/>
          <w:sz w:val="28"/>
          <w:szCs w:val="28"/>
          <w:lang w:val="fr-FR"/>
        </w:rPr>
        <w:t>, Hachette, 2009</w:t>
      </w:r>
    </w:p>
    <w:p w:rsidR="007D07C3" w:rsidRPr="00D70C88" w:rsidRDefault="007954D1">
      <w:pPr>
        <w:pStyle w:val="4"/>
        <w:numPr>
          <w:ilvl w:val="0"/>
          <w:numId w:val="21"/>
        </w:numPr>
        <w:spacing w:before="0" w:after="0" w:line="360" w:lineRule="auto"/>
        <w:rPr>
          <w:lang w:val="en-US"/>
        </w:rPr>
      </w:pPr>
      <w:hyperlink r:id="rId9" w:history="1">
        <w:r w:rsidR="00571A98" w:rsidRPr="00D70C88">
          <w:rPr>
            <w:lang w:val="en-US"/>
          </w:rPr>
          <w:t>Vincent Adoumié</w:t>
        </w:r>
      </w:hyperlink>
      <w:r w:rsidR="00571A98">
        <w:rPr>
          <w:b w:val="0"/>
          <w:sz w:val="28"/>
          <w:szCs w:val="28"/>
          <w:lang w:val="fr-FR"/>
        </w:rPr>
        <w:t>. Histoire Géographie 6</w:t>
      </w:r>
      <w:r w:rsidR="00571A98">
        <w:rPr>
          <w:b w:val="0"/>
          <w:sz w:val="28"/>
          <w:szCs w:val="28"/>
          <w:vertAlign w:val="superscript"/>
          <w:lang w:val="fr-FR"/>
        </w:rPr>
        <w:t>e</w:t>
      </w:r>
      <w:r w:rsidR="00571A98">
        <w:rPr>
          <w:b w:val="0"/>
          <w:sz w:val="28"/>
          <w:szCs w:val="28"/>
          <w:lang w:val="fr-FR"/>
        </w:rPr>
        <w:t>, Travaux Pratiques, Hachette, 2009</w:t>
      </w:r>
    </w:p>
    <w:p w:rsidR="007D07C3" w:rsidRPr="00D70C88" w:rsidRDefault="00571A98">
      <w:pPr>
        <w:pStyle w:val="4"/>
        <w:numPr>
          <w:ilvl w:val="0"/>
          <w:numId w:val="21"/>
        </w:numPr>
        <w:spacing w:before="0" w:after="0" w:line="360" w:lineRule="auto"/>
        <w:rPr>
          <w:lang w:val="en-US"/>
        </w:rPr>
      </w:pPr>
      <w:r>
        <w:rPr>
          <w:b w:val="0"/>
          <w:sz w:val="28"/>
          <w:szCs w:val="28"/>
          <w:lang w:val="fr-FR"/>
        </w:rPr>
        <w:t>Vincent Adoumié.</w:t>
      </w:r>
      <w:r>
        <w:rPr>
          <w:sz w:val="28"/>
          <w:szCs w:val="28"/>
          <w:lang w:val="fr-FR"/>
        </w:rPr>
        <w:t xml:space="preserve"> </w:t>
      </w:r>
      <w:r>
        <w:rPr>
          <w:b w:val="0"/>
          <w:sz w:val="28"/>
          <w:szCs w:val="28"/>
          <w:lang w:val="fr-FR"/>
        </w:rPr>
        <w:t>Histoire-Géographie 6</w:t>
      </w:r>
      <w:r>
        <w:rPr>
          <w:b w:val="0"/>
          <w:sz w:val="28"/>
          <w:szCs w:val="28"/>
          <w:vertAlign w:val="superscript"/>
          <w:lang w:val="fr-FR"/>
        </w:rPr>
        <w:t>e</w:t>
      </w:r>
      <w:r>
        <w:rPr>
          <w:b w:val="0"/>
          <w:sz w:val="28"/>
          <w:szCs w:val="28"/>
          <w:lang w:val="fr-FR"/>
        </w:rPr>
        <w:t xml:space="preserve"> - Livre Du Professeur, Hachette, 2009</w:t>
      </w:r>
    </w:p>
    <w:p w:rsidR="007D07C3" w:rsidRPr="00D70C88" w:rsidRDefault="007954D1">
      <w:pPr>
        <w:pStyle w:val="4"/>
        <w:numPr>
          <w:ilvl w:val="0"/>
          <w:numId w:val="21"/>
        </w:numPr>
        <w:spacing w:before="0" w:after="0" w:line="360" w:lineRule="auto"/>
        <w:rPr>
          <w:lang w:val="en-US"/>
        </w:rPr>
      </w:pPr>
      <w:hyperlink r:id="rId10" w:history="1">
        <w:r w:rsidR="00571A98" w:rsidRPr="00D70C88">
          <w:rPr>
            <w:lang w:val="en-US"/>
          </w:rPr>
          <w:t>Vincent Adoumié</w:t>
        </w:r>
      </w:hyperlink>
      <w:r w:rsidR="00571A98">
        <w:rPr>
          <w:b w:val="0"/>
          <w:sz w:val="28"/>
          <w:szCs w:val="28"/>
          <w:lang w:val="fr-FR"/>
        </w:rPr>
        <w:t>. Histoire-Géographie 5</w:t>
      </w:r>
      <w:r w:rsidR="00571A98">
        <w:rPr>
          <w:b w:val="0"/>
          <w:sz w:val="28"/>
          <w:szCs w:val="28"/>
          <w:vertAlign w:val="superscript"/>
          <w:lang w:val="fr-FR"/>
        </w:rPr>
        <w:t>e</w:t>
      </w:r>
      <w:r w:rsidR="00571A98">
        <w:rPr>
          <w:b w:val="0"/>
          <w:sz w:val="28"/>
          <w:szCs w:val="28"/>
          <w:lang w:val="fr-FR"/>
        </w:rPr>
        <w:t xml:space="preserve"> </w:t>
      </w:r>
      <w:r w:rsidR="00571A98">
        <w:rPr>
          <w:b w:val="0"/>
          <w:sz w:val="28"/>
          <w:szCs w:val="28"/>
          <w:vertAlign w:val="superscript"/>
          <w:lang w:val="fr-FR"/>
        </w:rPr>
        <w:t xml:space="preserve"> </w:t>
      </w:r>
      <w:r w:rsidR="00571A98">
        <w:rPr>
          <w:b w:val="0"/>
          <w:sz w:val="28"/>
          <w:szCs w:val="28"/>
          <w:lang w:val="fr-FR"/>
        </w:rPr>
        <w:t>, Hachette, 2009</w:t>
      </w:r>
    </w:p>
    <w:p w:rsidR="007D07C3" w:rsidRPr="00D70C88" w:rsidRDefault="007954D1">
      <w:pPr>
        <w:pStyle w:val="4"/>
        <w:numPr>
          <w:ilvl w:val="0"/>
          <w:numId w:val="21"/>
        </w:numPr>
        <w:spacing w:before="0" w:after="0" w:line="360" w:lineRule="auto"/>
        <w:rPr>
          <w:lang w:val="en-US"/>
        </w:rPr>
      </w:pPr>
      <w:hyperlink r:id="rId11" w:history="1">
        <w:r w:rsidR="00571A98" w:rsidRPr="00D70C88">
          <w:rPr>
            <w:lang w:val="en-US"/>
          </w:rPr>
          <w:t>Vincent Adoumié</w:t>
        </w:r>
      </w:hyperlink>
      <w:r w:rsidR="00571A98">
        <w:rPr>
          <w:b w:val="0"/>
          <w:sz w:val="28"/>
          <w:szCs w:val="28"/>
          <w:lang w:val="fr-FR"/>
        </w:rPr>
        <w:t>. Histoire-Géographie 4</w:t>
      </w:r>
      <w:r w:rsidR="00571A98">
        <w:rPr>
          <w:b w:val="0"/>
          <w:sz w:val="28"/>
          <w:szCs w:val="28"/>
          <w:vertAlign w:val="superscript"/>
          <w:lang w:val="fr-FR"/>
        </w:rPr>
        <w:t>e</w:t>
      </w:r>
      <w:r w:rsidR="00571A98">
        <w:rPr>
          <w:b w:val="0"/>
          <w:sz w:val="28"/>
          <w:szCs w:val="28"/>
          <w:lang w:val="fr-FR"/>
        </w:rPr>
        <w:t xml:space="preserve"> </w:t>
      </w:r>
      <w:r w:rsidR="00571A98">
        <w:rPr>
          <w:b w:val="0"/>
          <w:sz w:val="28"/>
          <w:szCs w:val="28"/>
          <w:vertAlign w:val="superscript"/>
          <w:lang w:val="fr-FR"/>
        </w:rPr>
        <w:t xml:space="preserve"> </w:t>
      </w:r>
      <w:r w:rsidR="00571A98">
        <w:rPr>
          <w:b w:val="0"/>
          <w:sz w:val="28"/>
          <w:szCs w:val="28"/>
          <w:lang w:val="fr-FR"/>
        </w:rPr>
        <w:t>, Hachette, 2009</w:t>
      </w:r>
    </w:p>
    <w:p w:rsidR="007D07C3" w:rsidRPr="00D70C88" w:rsidRDefault="007954D1">
      <w:pPr>
        <w:pStyle w:val="4"/>
        <w:numPr>
          <w:ilvl w:val="0"/>
          <w:numId w:val="21"/>
        </w:numPr>
        <w:spacing w:before="0" w:after="0" w:line="360" w:lineRule="auto"/>
        <w:rPr>
          <w:lang w:val="en-US"/>
        </w:rPr>
      </w:pPr>
      <w:hyperlink r:id="rId12" w:history="1">
        <w:r w:rsidR="00571A98" w:rsidRPr="00D70C88">
          <w:rPr>
            <w:lang w:val="en-US"/>
          </w:rPr>
          <w:t>Vincent Adoumié</w:t>
        </w:r>
      </w:hyperlink>
      <w:r w:rsidR="00571A98">
        <w:rPr>
          <w:b w:val="0"/>
          <w:sz w:val="28"/>
          <w:szCs w:val="28"/>
          <w:lang w:val="fr-FR"/>
        </w:rPr>
        <w:t xml:space="preserve">. </w:t>
      </w:r>
      <w:hyperlink r:id="rId13" w:history="1">
        <w:r w:rsidR="00571A98" w:rsidRPr="00D70C88">
          <w:rPr>
            <w:lang w:val="en-US"/>
          </w:rPr>
          <w:t xml:space="preserve">Histoire-Géographie  </w:t>
        </w:r>
      </w:hyperlink>
      <w:r w:rsidR="00571A98">
        <w:rPr>
          <w:b w:val="0"/>
          <w:sz w:val="28"/>
          <w:szCs w:val="28"/>
          <w:lang w:val="fr-FR"/>
        </w:rPr>
        <w:t>3</w:t>
      </w:r>
      <w:r w:rsidR="00571A98">
        <w:rPr>
          <w:b w:val="0"/>
          <w:sz w:val="28"/>
          <w:szCs w:val="28"/>
          <w:vertAlign w:val="superscript"/>
          <w:lang w:val="fr-FR"/>
        </w:rPr>
        <w:t>e</w:t>
      </w:r>
      <w:r w:rsidR="00571A98">
        <w:rPr>
          <w:b w:val="0"/>
          <w:sz w:val="28"/>
          <w:szCs w:val="28"/>
          <w:lang w:val="fr-FR"/>
        </w:rPr>
        <w:t>, Hachette, 2009</w:t>
      </w:r>
    </w:p>
    <w:p w:rsidR="007D07C3" w:rsidRPr="00D70C88" w:rsidRDefault="007954D1">
      <w:pPr>
        <w:pStyle w:val="4"/>
        <w:numPr>
          <w:ilvl w:val="0"/>
          <w:numId w:val="21"/>
        </w:numPr>
        <w:spacing w:before="0" w:after="0" w:line="360" w:lineRule="auto"/>
        <w:rPr>
          <w:lang w:val="en-US"/>
        </w:rPr>
      </w:pPr>
      <w:hyperlink r:id="rId14" w:history="1">
        <w:r w:rsidR="00571A98" w:rsidRPr="00D70C88">
          <w:rPr>
            <w:lang w:val="en-US"/>
          </w:rPr>
          <w:t>Vincent Adoumié</w:t>
        </w:r>
      </w:hyperlink>
      <w:r w:rsidR="00571A98">
        <w:rPr>
          <w:b w:val="0"/>
          <w:sz w:val="28"/>
          <w:szCs w:val="28"/>
          <w:lang w:val="fr-FR"/>
        </w:rPr>
        <w:t>. Histoire Géographie 3</w:t>
      </w:r>
      <w:r w:rsidR="00571A98">
        <w:rPr>
          <w:b w:val="0"/>
          <w:sz w:val="28"/>
          <w:szCs w:val="28"/>
          <w:vertAlign w:val="superscript"/>
          <w:lang w:val="fr-FR"/>
        </w:rPr>
        <w:t>e</w:t>
      </w:r>
      <w:r w:rsidR="00571A98">
        <w:rPr>
          <w:b w:val="0"/>
          <w:sz w:val="28"/>
          <w:szCs w:val="28"/>
          <w:lang w:val="fr-FR"/>
        </w:rPr>
        <w:t>, Travaux Pratiques, Hachette, 2009</w:t>
      </w:r>
    </w:p>
    <w:p w:rsidR="007D07C3" w:rsidRPr="00D70C88" w:rsidRDefault="00571A98">
      <w:pPr>
        <w:pStyle w:val="4"/>
        <w:numPr>
          <w:ilvl w:val="0"/>
          <w:numId w:val="21"/>
        </w:numPr>
        <w:spacing w:before="0" w:after="0" w:line="360" w:lineRule="auto"/>
        <w:rPr>
          <w:lang w:val="en-US"/>
        </w:rPr>
      </w:pPr>
      <w:r>
        <w:rPr>
          <w:b w:val="0"/>
          <w:sz w:val="28"/>
          <w:szCs w:val="28"/>
          <w:lang w:val="fr-FR"/>
        </w:rPr>
        <w:t>Vincent Adoumié.</w:t>
      </w:r>
      <w:r>
        <w:rPr>
          <w:sz w:val="28"/>
          <w:szCs w:val="28"/>
          <w:lang w:val="fr-FR"/>
        </w:rPr>
        <w:t xml:space="preserve"> </w:t>
      </w:r>
      <w:r>
        <w:rPr>
          <w:b w:val="0"/>
          <w:sz w:val="28"/>
          <w:szCs w:val="28"/>
          <w:lang w:val="fr-FR"/>
        </w:rPr>
        <w:t>Histoire-Géographie 3</w:t>
      </w:r>
      <w:r>
        <w:rPr>
          <w:b w:val="0"/>
          <w:sz w:val="28"/>
          <w:szCs w:val="28"/>
          <w:vertAlign w:val="superscript"/>
          <w:lang w:val="fr-FR"/>
        </w:rPr>
        <w:t>e</w:t>
      </w:r>
      <w:r>
        <w:rPr>
          <w:b w:val="0"/>
          <w:sz w:val="28"/>
          <w:szCs w:val="28"/>
          <w:lang w:val="fr-FR"/>
        </w:rPr>
        <w:t xml:space="preserve"> - Livre Du Professeur, Hachette, 2009</w:t>
      </w:r>
    </w:p>
    <w:p w:rsidR="007D07C3" w:rsidRPr="00D70C88" w:rsidRDefault="00571A98">
      <w:pPr>
        <w:pStyle w:val="4"/>
        <w:numPr>
          <w:ilvl w:val="0"/>
          <w:numId w:val="21"/>
        </w:numPr>
        <w:spacing w:line="360" w:lineRule="auto"/>
        <w:rPr>
          <w:lang w:val="en-US"/>
        </w:rPr>
      </w:pPr>
      <w:r>
        <w:rPr>
          <w:b w:val="0"/>
          <w:sz w:val="28"/>
          <w:szCs w:val="28"/>
          <w:lang w:val="fr-FR"/>
        </w:rPr>
        <w:t xml:space="preserve"> Histoire 2de, Livre de l'élève, Hachette Education,  2009</w:t>
      </w:r>
    </w:p>
    <w:p w:rsidR="007D07C3" w:rsidRPr="00D70C88" w:rsidRDefault="00571A98">
      <w:pPr>
        <w:pStyle w:val="4"/>
        <w:numPr>
          <w:ilvl w:val="0"/>
          <w:numId w:val="21"/>
        </w:numPr>
        <w:spacing w:line="360" w:lineRule="auto"/>
        <w:rPr>
          <w:lang w:val="en-US"/>
        </w:rPr>
      </w:pPr>
      <w:r>
        <w:rPr>
          <w:b w:val="0"/>
          <w:sz w:val="28"/>
          <w:szCs w:val="28"/>
          <w:lang w:val="fr-FR"/>
        </w:rPr>
        <w:t xml:space="preserve"> Histoire Ire ES/L/S, Livre élève, Hachette Education, 2010</w:t>
      </w:r>
    </w:p>
    <w:p w:rsidR="007D07C3" w:rsidRPr="00D70C88" w:rsidRDefault="00571A98">
      <w:pPr>
        <w:pStyle w:val="4"/>
        <w:numPr>
          <w:ilvl w:val="0"/>
          <w:numId w:val="21"/>
        </w:numPr>
        <w:spacing w:line="360" w:lineRule="auto"/>
        <w:rPr>
          <w:lang w:val="en-US"/>
        </w:rPr>
      </w:pPr>
      <w:r>
        <w:rPr>
          <w:b w:val="0"/>
          <w:sz w:val="28"/>
          <w:szCs w:val="28"/>
          <w:lang w:val="fr-FR"/>
        </w:rPr>
        <w:t xml:space="preserve"> Histoire Tle ES/L/S, Livre élève, Hachette Education, 2008</w:t>
      </w:r>
    </w:p>
    <w:p w:rsidR="007D07C3" w:rsidRPr="00D70C88" w:rsidRDefault="00571A98">
      <w:pPr>
        <w:pStyle w:val="4"/>
        <w:numPr>
          <w:ilvl w:val="0"/>
          <w:numId w:val="21"/>
        </w:numPr>
        <w:spacing w:before="0" w:after="0" w:line="360" w:lineRule="auto"/>
        <w:ind w:left="426" w:hanging="426"/>
        <w:rPr>
          <w:lang w:val="en-US"/>
        </w:rPr>
      </w:pPr>
      <w:r>
        <w:rPr>
          <w:b w:val="0"/>
          <w:sz w:val="28"/>
          <w:szCs w:val="28"/>
          <w:lang w:val="fr-FR"/>
        </w:rPr>
        <w:t xml:space="preserve"> Histoire de l'art en Europe de J. Debicki, J.-F. Favre, D. Griinewald, A. Pimentel, 2009</w:t>
      </w:r>
    </w:p>
    <w:p w:rsidR="007D07C3" w:rsidRDefault="007D07C3">
      <w:pPr>
        <w:pStyle w:val="4"/>
        <w:shd w:val="clear" w:color="auto" w:fill="FFFFFF"/>
        <w:spacing w:before="245" w:after="0" w:line="360" w:lineRule="auto"/>
        <w:ind w:left="700"/>
        <w:rPr>
          <w:sz w:val="28"/>
          <w:szCs w:val="28"/>
          <w:lang w:val="fr-FR"/>
        </w:rPr>
      </w:pPr>
    </w:p>
    <w:p w:rsidR="007D07C3" w:rsidRDefault="007D07C3">
      <w:pPr>
        <w:pStyle w:val="Standard"/>
        <w:shd w:val="clear" w:color="auto" w:fill="FFFFFF"/>
        <w:ind w:left="192"/>
        <w:jc w:val="center"/>
        <w:rPr>
          <w:b/>
          <w:bCs/>
          <w:lang w:val="fr-FR"/>
        </w:rPr>
      </w:pPr>
    </w:p>
    <w:tbl>
      <w:tblPr>
        <w:tblW w:w="10550" w:type="dxa"/>
        <w:tblInd w:w="-8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6"/>
        <w:gridCol w:w="1520"/>
        <w:gridCol w:w="6317"/>
        <w:gridCol w:w="563"/>
        <w:gridCol w:w="1384"/>
      </w:tblGrid>
      <w:tr w:rsidR="007D07C3">
        <w:trPr>
          <w:gridAfter w:val="3"/>
          <w:wAfter w:w="7624" w:type="dxa"/>
          <w:trHeight w:val="324"/>
        </w:trPr>
        <w:tc>
          <w:tcPr>
            <w:tcW w:w="2110" w:type="dxa"/>
            <w:gridSpan w:val="2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jc w:val="center"/>
            </w:pPr>
            <w:r>
              <w:rPr>
                <w:b/>
              </w:rPr>
              <w:t>8 класс</w:t>
            </w:r>
          </w:p>
        </w:tc>
      </w:tr>
      <w:tr w:rsidR="007D07C3">
        <w:trPr>
          <w:trHeight w:val="588"/>
        </w:trPr>
        <w:tc>
          <w:tcPr>
            <w:tcW w:w="70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026" w:type="dxa"/>
            <w:gridSpan w:val="4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  <w:jc w:val="center"/>
              <w:rPr>
                <w:b/>
              </w:rPr>
            </w:pPr>
          </w:p>
          <w:p w:rsidR="007D07C3" w:rsidRDefault="00571A98">
            <w:pPr>
              <w:pStyle w:val="Standard"/>
              <w:jc w:val="center"/>
            </w:pPr>
            <w:r>
              <w:rPr>
                <w:b/>
              </w:rPr>
              <w:t>Название тем</w:t>
            </w:r>
          </w:p>
        </w:tc>
      </w:tr>
      <w:tr w:rsidR="007D07C3">
        <w:trPr>
          <w:trHeight w:val="312"/>
        </w:trPr>
        <w:tc>
          <w:tcPr>
            <w:tcW w:w="7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30"/>
              </w:numPr>
            </w:pPr>
          </w:p>
        </w:tc>
        <w:tc>
          <w:tcPr>
            <w:tcW w:w="7230" w:type="dxa"/>
            <w:gridSpan w:val="2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Хронология. Методика анализа исторических документов</w:t>
            </w:r>
          </w:p>
        </w:tc>
        <w:tc>
          <w:tcPr>
            <w:tcW w:w="51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6</w:t>
            </w:r>
          </w:p>
        </w:tc>
        <w:tc>
          <w:tcPr>
            <w:tcW w:w="127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8-11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Австралопитеки и появление первых людей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24"/>
                <w:szCs w:val="24"/>
                <w:lang w:val="fr-FR"/>
              </w:rPr>
              <w:t>1 séance 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Первые люди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24"/>
                <w:szCs w:val="24"/>
                <w:lang w:val="fr-FR"/>
              </w:rPr>
              <w:t xml:space="preserve">1 séance </w:t>
            </w:r>
            <w:r>
              <w:rPr>
                <w:sz w:val="24"/>
                <w:szCs w:val="24"/>
              </w:rPr>
              <w:t>2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Орудия труда и жилища первобытных людей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24"/>
                <w:szCs w:val="24"/>
                <w:lang w:val="fr-FR"/>
              </w:rPr>
              <w:t xml:space="preserve">1 séance </w:t>
            </w:r>
            <w:r>
              <w:rPr>
                <w:sz w:val="24"/>
                <w:szCs w:val="24"/>
              </w:rPr>
              <w:t>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Овладение огнем. Первые обитатели Франции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  <w:lang w:val="fr-FR"/>
              </w:rPr>
              <w:t>s</w:t>
            </w:r>
            <w:r>
              <w:rPr>
                <w:sz w:val="24"/>
                <w:szCs w:val="24"/>
              </w:rPr>
              <w:t>é</w:t>
            </w:r>
            <w:r>
              <w:rPr>
                <w:sz w:val="24"/>
                <w:szCs w:val="24"/>
                <w:lang w:val="fr-FR"/>
              </w:rPr>
              <w:t>ance</w:t>
            </w:r>
            <w:r>
              <w:rPr>
                <w:sz w:val="24"/>
                <w:szCs w:val="24"/>
              </w:rPr>
              <w:t xml:space="preserve"> 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Повторение и обобщение изученного материала: первобытные люди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  <w:lang w:val="fr-FR"/>
              </w:rPr>
              <w:t>s</w:t>
            </w:r>
            <w:r>
              <w:rPr>
                <w:sz w:val="24"/>
                <w:szCs w:val="24"/>
              </w:rPr>
              <w:t>é</w:t>
            </w:r>
            <w:r>
              <w:rPr>
                <w:sz w:val="24"/>
                <w:szCs w:val="24"/>
                <w:lang w:val="fr-FR"/>
              </w:rPr>
              <w:t>ance</w:t>
            </w:r>
            <w:r>
              <w:rPr>
                <w:sz w:val="24"/>
                <w:szCs w:val="24"/>
              </w:rPr>
              <w:t xml:space="preserve"> 4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Рождение искусства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fr-FR"/>
              </w:rPr>
              <w:t>s</w:t>
            </w:r>
            <w:r>
              <w:rPr>
                <w:sz w:val="24"/>
                <w:szCs w:val="24"/>
              </w:rPr>
              <w:t>é</w:t>
            </w:r>
            <w:r>
              <w:rPr>
                <w:sz w:val="24"/>
                <w:szCs w:val="24"/>
                <w:lang w:val="fr-FR"/>
              </w:rPr>
              <w:t>ance</w:t>
            </w:r>
            <w:r>
              <w:rPr>
                <w:sz w:val="24"/>
                <w:szCs w:val="24"/>
              </w:rPr>
              <w:t xml:space="preserve"> 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Рождение сельского хозяйства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fr-FR"/>
              </w:rPr>
              <w:t xml:space="preserve"> séance </w:t>
            </w:r>
            <w:r>
              <w:rPr>
                <w:sz w:val="24"/>
                <w:szCs w:val="24"/>
              </w:rPr>
              <w:t>2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Рождение ремесленного производства.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fr-FR"/>
              </w:rPr>
              <w:t xml:space="preserve"> séance </w:t>
            </w:r>
            <w:r>
              <w:rPr>
                <w:sz w:val="24"/>
                <w:szCs w:val="24"/>
              </w:rPr>
              <w:t>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Первые захоронения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  <w:lang w:val="fr-FR"/>
              </w:rPr>
              <w:t>s</w:t>
            </w:r>
            <w:r>
              <w:rPr>
                <w:sz w:val="24"/>
                <w:szCs w:val="24"/>
              </w:rPr>
              <w:t>é</w:t>
            </w:r>
            <w:r>
              <w:rPr>
                <w:sz w:val="24"/>
                <w:szCs w:val="24"/>
                <w:lang w:val="fr-FR"/>
              </w:rPr>
              <w:t xml:space="preserve">ance </w:t>
            </w:r>
            <w:r>
              <w:rPr>
                <w:sz w:val="24"/>
                <w:szCs w:val="24"/>
              </w:rPr>
              <w:t>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Повторение и обобщение изученного материала: первобытные люди и зарождение цивилизации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fr-FR"/>
              </w:rPr>
              <w:t xml:space="preserve"> séance </w:t>
            </w:r>
            <w:r>
              <w:rPr>
                <w:sz w:val="24"/>
                <w:szCs w:val="24"/>
              </w:rPr>
              <w:t>4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Появление письменности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  <w:lang w:val="fr-FR"/>
              </w:rPr>
              <w:t>s</w:t>
            </w:r>
            <w:r>
              <w:rPr>
                <w:sz w:val="24"/>
                <w:szCs w:val="24"/>
              </w:rPr>
              <w:t>é</w:t>
            </w:r>
            <w:r>
              <w:rPr>
                <w:sz w:val="24"/>
                <w:szCs w:val="24"/>
                <w:lang w:val="fr-FR"/>
              </w:rPr>
              <w:t xml:space="preserve">ance </w:t>
            </w:r>
            <w:r>
              <w:rPr>
                <w:sz w:val="24"/>
                <w:szCs w:val="24"/>
              </w:rPr>
              <w:t>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right"/>
            </w:pPr>
            <w:r>
              <w:t>Д</w:t>
            </w: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Техника рассказа об историческом  событии на основе текстовых и графических документов: «Основание Марселя»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</w:pPr>
            <w:r>
              <w:t>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t>42-43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Галлы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fr-FR"/>
              </w:rPr>
              <w:t xml:space="preserve"> séance </w:t>
            </w:r>
            <w:r>
              <w:rPr>
                <w:sz w:val="24"/>
                <w:szCs w:val="24"/>
              </w:rPr>
              <w:t>2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Сельское хозяйство галлов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  <w:lang w:val="fr-FR"/>
              </w:rPr>
              <w:t xml:space="preserve"> séance </w:t>
            </w:r>
            <w:r>
              <w:rPr>
                <w:sz w:val="24"/>
                <w:szCs w:val="24"/>
              </w:rPr>
              <w:t>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Торговля и ремесленные производства в Галлии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  <w:lang w:val="fr-FR"/>
              </w:rPr>
              <w:t>s</w:t>
            </w:r>
            <w:r>
              <w:rPr>
                <w:sz w:val="24"/>
                <w:szCs w:val="24"/>
              </w:rPr>
              <w:t>é</w:t>
            </w:r>
            <w:r>
              <w:rPr>
                <w:sz w:val="24"/>
                <w:szCs w:val="24"/>
                <w:lang w:val="fr-FR"/>
              </w:rPr>
              <w:t>ance</w:t>
            </w:r>
            <w:r>
              <w:rPr>
                <w:sz w:val="24"/>
                <w:szCs w:val="24"/>
              </w:rPr>
              <w:t xml:space="preserve"> 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Повторение и обобщение изученного материала: Галлия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  <w:lang w:val="fr-FR"/>
              </w:rPr>
              <w:t xml:space="preserve"> séance </w:t>
            </w:r>
            <w:r>
              <w:rPr>
                <w:sz w:val="24"/>
                <w:szCs w:val="24"/>
              </w:rPr>
              <w:t>4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Техника рассказа об историческом  событии на основе текстовых и графических документов: «Битва при Алезии»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104-105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Завоевание Галлии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fr-FR"/>
              </w:rPr>
              <w:t xml:space="preserve"> séance 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Романизация Галлии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fr-FR"/>
              </w:rPr>
              <w:t xml:space="preserve"> séance </w:t>
            </w:r>
            <w:r>
              <w:rPr>
                <w:sz w:val="24"/>
                <w:szCs w:val="24"/>
              </w:rPr>
              <w:t>2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Романизация Галлии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fr-FR"/>
              </w:rPr>
              <w:t xml:space="preserve"> séance </w:t>
            </w:r>
            <w:r>
              <w:rPr>
                <w:sz w:val="24"/>
                <w:szCs w:val="24"/>
              </w:rPr>
              <w:t>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Христианизация Галлии.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fr-FR"/>
              </w:rPr>
              <w:t xml:space="preserve"> séance 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t>Повторение и обобщение изученного материала: Римская империя и завоевание Галлии.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  <w:lang w:val="fr-FR"/>
              </w:rPr>
              <w:t xml:space="preserve"> séance </w:t>
            </w:r>
            <w:r>
              <w:rPr>
                <w:sz w:val="24"/>
                <w:szCs w:val="24"/>
              </w:rPr>
              <w:t>4</w:t>
            </w:r>
          </w:p>
        </w:tc>
      </w:tr>
      <w:tr w:rsidR="007D07C3">
        <w:trPr>
          <w:trHeight w:val="384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Распад Римской империи.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fr-FR"/>
              </w:rPr>
              <w:t xml:space="preserve"> séance 1</w:t>
            </w:r>
          </w:p>
        </w:tc>
      </w:tr>
      <w:tr w:rsidR="007D07C3">
        <w:trPr>
          <w:trHeight w:val="384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Вторжение Гуннов.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fr-FR"/>
              </w:rPr>
              <w:t xml:space="preserve"> séance </w:t>
            </w:r>
            <w:r>
              <w:rPr>
                <w:sz w:val="24"/>
                <w:szCs w:val="24"/>
              </w:rPr>
              <w:t>2</w:t>
            </w:r>
          </w:p>
        </w:tc>
      </w:tr>
      <w:tr w:rsidR="007D07C3">
        <w:trPr>
          <w:trHeight w:val="384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Хлодвиг и рождение королевства Франков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CM</w:t>
            </w:r>
          </w:p>
          <w:p w:rsidR="007D07C3" w:rsidRDefault="00571A98">
            <w:pPr>
              <w:pStyle w:val="Standard"/>
              <w:widowControl w:val="0"/>
              <w:jc w:val="center"/>
            </w:pPr>
            <w:r>
              <w:rPr>
                <w:sz w:val="16"/>
                <w:szCs w:val="16"/>
                <w:lang w:val="fr-FR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  <w:lang w:val="fr-FR"/>
              </w:rPr>
              <w:t xml:space="preserve"> séance </w:t>
            </w:r>
            <w:r>
              <w:rPr>
                <w:sz w:val="24"/>
                <w:szCs w:val="24"/>
              </w:rPr>
              <w:t>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Королевство Франков. Хлодвиг: реферирование текста 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174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Королевство Франков. Хлодвиг: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175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Империя Каролингов: реферирование текста 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176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Империя Каролингов: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177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Резиденция Карла Великого в Ахене: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178-179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Повторение изученного материала: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6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182-185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Этапы формирования королевства Франков: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50-51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Система государственного управления в империи Каролингов: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52-53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Ахен  - столица империи Каролингов: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54-55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Распад империи Каролингов: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56-57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Влияние иноземных вторжений на распад империи Каролингов: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58-59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Империя Каролингов: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60-63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Церковное устройство: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64-67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Политическое господство церкви: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68-69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Роль христианской церкви в жизни средневекового общества: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70-71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Роль христианской церкви в распространении христианства: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72-73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Крестовые походы и их место в истории Французского государства: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74-75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Особенности христианской веры в эпоху Средневековья: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76-77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Тимпан церкви Святой Веры в аббатстве Конк (Аквитания), </w:t>
            </w:r>
            <w:r>
              <w:lastRenderedPageBreak/>
              <w:t>как выражение особенностей христианской веры в эпоху Средневековья: анализ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lastRenderedPageBreak/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78-79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Романский стиль в архитектуре Средневековья (аббатство Сенак): анализ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80-81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Жизнь монахов в эпоху Средневековья: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82-83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Готический стиль в архитектуре Средневековья (собор в Шартре): анализ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84-87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Церковь в эпоху Средневековья: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88-93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Структура средневекового общества: взаимоотношения короля и феодалов: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94-97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Средневековый замок: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98-99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Жизнь рыцарей в эпоху Средневековья: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100-101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Структура средневекового общества: взаимоотношения крестьян и феодалов: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102-103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Жизнь крестьян в эпоху Средневековья: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104-105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«Роман о Лисе» - шедевр средневековой литературы: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106-107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Структура средневекового общества (1):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108-109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Эволюция крестьянского общества в эпоху Средневековья: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110-111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Развитие торговли в эпоху Средневековья: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112-113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Развитие городов в эпоху Средневековья: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114-115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Влияние торговли на расцвет городов в эпоху Средневековья (на примере Венеции):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116-117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Влияние развития экономических отношений на расцвет городов в эпоху Средневековья (на примере Брюгге):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118-119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Кризис Средневековья в Западной Европе в XIV-XV вв.: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120-121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Структура средневекового общества (2):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122-127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Формирование Французского королевства в X- XIII: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130-131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Средневековые исторические хроники (Жуанвиль «Книга о святых речах и добрых деяниях Святого Людовика»):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132-133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Французское королевство в XIV-XV вв.: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134-135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Роль Жанны д’Арк в истории Франции: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136-137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Реймс собор и церковь аббатства Сен-Дени – символы королевской власти: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138-139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2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Формирование Французского королевства в эпоху Средневековья: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140-143</w:t>
            </w:r>
          </w:p>
        </w:tc>
      </w:tr>
      <w:tr w:rsidR="007D07C3">
        <w:trPr>
          <w:gridAfter w:val="3"/>
          <w:wAfter w:w="7624" w:type="dxa"/>
          <w:trHeight w:val="252"/>
        </w:trPr>
        <w:tc>
          <w:tcPr>
            <w:tcW w:w="2110" w:type="dxa"/>
            <w:gridSpan w:val="2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jc w:val="center"/>
            </w:pPr>
            <w:r>
              <w:rPr>
                <w:b/>
              </w:rPr>
              <w:t>9 класс</w:t>
            </w:r>
          </w:p>
        </w:tc>
      </w:tr>
      <w:tr w:rsidR="007D07C3">
        <w:trPr>
          <w:gridAfter w:val="3"/>
          <w:wAfter w:w="7624" w:type="dxa"/>
          <w:trHeight w:val="252"/>
        </w:trPr>
        <w:tc>
          <w:tcPr>
            <w:tcW w:w="2110" w:type="dxa"/>
            <w:gridSpan w:val="2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jc w:val="center"/>
            </w:pPr>
            <w:r>
              <w:rPr>
                <w:b/>
              </w:rPr>
              <w:t>Название тем</w:t>
            </w:r>
          </w:p>
        </w:tc>
      </w:tr>
      <w:tr w:rsidR="007D07C3">
        <w:trPr>
          <w:trHeight w:val="312"/>
        </w:trPr>
        <w:tc>
          <w:tcPr>
            <w:tcW w:w="7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31"/>
              </w:numPr>
            </w:pPr>
          </w:p>
        </w:tc>
        <w:tc>
          <w:tcPr>
            <w:tcW w:w="7230" w:type="dxa"/>
            <w:gridSpan w:val="2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Рождение книгопечатания: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146-147</w:t>
            </w:r>
          </w:p>
        </w:tc>
      </w:tr>
      <w:tr w:rsidR="007D07C3">
        <w:trPr>
          <w:trHeight w:val="29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Идеи гуманизма и их распространение: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148-149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Идеалы гуманизма в творчестве Ф.Рабле: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150-151</w:t>
            </w:r>
          </w:p>
        </w:tc>
      </w:tr>
      <w:tr w:rsidR="007D07C3">
        <w:trPr>
          <w:trHeight w:val="261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Возрождение в Европе: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156-157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Особенности Возрождения во Франции: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158-159</w:t>
            </w:r>
          </w:p>
        </w:tc>
      </w:tr>
      <w:tr w:rsidR="007D07C3">
        <w:trPr>
          <w:trHeight w:val="37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Гуманизм и Возрождение: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160-161</w:t>
            </w:r>
          </w:p>
        </w:tc>
      </w:tr>
      <w:tr w:rsidR="007D07C3">
        <w:trPr>
          <w:trHeight w:val="413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Появление и распространение протестантства: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162-163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Католическая Реформа: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164-165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Религиозная оппозиция в </w:t>
            </w:r>
            <w:r>
              <w:rPr>
                <w:lang w:val="en-US"/>
              </w:rPr>
              <w:t>XVI</w:t>
            </w:r>
            <w:r>
              <w:t xml:space="preserve"> в.: составление рассказа на основе анализа  текстовых и графических документов.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166-167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Реформа церкви: анализ графических документов,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168-173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Укрепление монархии во Франции в </w:t>
            </w:r>
            <w:r>
              <w:rPr>
                <w:lang w:val="en-US"/>
              </w:rPr>
              <w:t>XVI</w:t>
            </w:r>
            <w:r>
              <w:t xml:space="preserve"> в.: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188-191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Религиозные войны и их последствия: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192-193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Ордонанс Вилле-Котре и Нантский эдикт: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194-195</w:t>
            </w:r>
          </w:p>
        </w:tc>
      </w:tr>
      <w:tr w:rsidR="007D07C3">
        <w:trPr>
          <w:trHeight w:val="241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Франция в </w:t>
            </w:r>
            <w:r>
              <w:rPr>
                <w:lang w:val="en-US"/>
              </w:rPr>
              <w:t>XVI</w:t>
            </w:r>
            <w:r>
              <w:t xml:space="preserve"> в.: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196-197</w:t>
            </w:r>
          </w:p>
        </w:tc>
      </w:tr>
      <w:tr w:rsidR="007D07C3">
        <w:trPr>
          <w:trHeight w:val="264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Абсолютная монархия во Франции: реферирование текста 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30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Абсолютная монархия во Франции: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30-31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Версаль – архитектура на службе абсолютной монархии: составление рассказа на основе анализа  текстовых и </w:t>
            </w:r>
            <w:r>
              <w:lastRenderedPageBreak/>
              <w:t>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lastRenderedPageBreak/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32-33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Жизненный уклад дворянства в эпоху абсолютной монархии: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34-35</w:t>
            </w:r>
          </w:p>
        </w:tc>
      </w:tr>
      <w:tr w:rsidR="007D07C3">
        <w:trPr>
          <w:trHeight w:val="307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Объединение Франции в </w:t>
            </w:r>
            <w:r>
              <w:rPr>
                <w:lang w:val="en-US"/>
              </w:rPr>
              <w:t>XVII</w:t>
            </w:r>
            <w:r>
              <w:t xml:space="preserve"> в.: реферирование текста 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36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Объединение Франции в </w:t>
            </w:r>
            <w:r>
              <w:rPr>
                <w:lang w:val="en-US"/>
              </w:rPr>
              <w:t>XVII</w:t>
            </w:r>
            <w:r>
              <w:t xml:space="preserve"> в.: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36-37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Сословное общество в период "Старого порядка": реферирование текста 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38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Сословное общество в период "Старого порядка":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38-39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Произведение Ж.-Б. Мольера «Мещанин во дворянстве» - шедевр эпохи классицизма: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40-41</w:t>
            </w:r>
          </w:p>
        </w:tc>
      </w:tr>
      <w:tr w:rsidR="007D07C3">
        <w:trPr>
          <w:trHeight w:val="365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Абсолютная монархия во Франции: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42-43</w:t>
            </w:r>
          </w:p>
        </w:tc>
      </w:tr>
      <w:tr w:rsidR="007D07C3">
        <w:trPr>
          <w:trHeight w:val="413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Правление Людовика XIV: пример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44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Экономическая политика Людовика XIV: контрольный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45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Искусство барокко: составление рассказа на основе анализа 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20-21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Классицизм: составление рассказа на основе анализа 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22-23</w:t>
            </w:r>
          </w:p>
        </w:tc>
      </w:tr>
      <w:tr w:rsidR="007D07C3">
        <w:trPr>
          <w:trHeight w:val="351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"Век Просвещения" во Франции: реферирование текста 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50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"Век Просвещения" во Франции: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50-51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Энциклопедия: 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52-53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Кризис абсолютной монархии во Франции: реферирование текста 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56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Кризис абсолютной монархии во Франции: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56-57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«Тетради жалоб»: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58-59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Кризис абсолютной монархии во Франции: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60-61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Задачи «Энциклопедии»: пример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62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Причины Великой французской революции: контрольный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63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Конец «Старого порядка» во Франции: реферирование текста 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66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Конец «Старого порядка» во Франции: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66-67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Декларация прав человека и гражданина: составление рассказа </w:t>
            </w:r>
            <w:r>
              <w:lastRenderedPageBreak/>
              <w:t>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lastRenderedPageBreak/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68-69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Конституционная монархия  во Франции (1789-1792гг.): реферирование текста 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70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Конституционная монархия  во Франции (1789-1792гг.):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70-71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Рождение новой Франции: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72-73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Режим Первой Республики во Франции: реферирование текста 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74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Режим Первой Республики во Франции: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74-75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Политические деятели Великой французской революции: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76-77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Роль женщин в Великой французской революции: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78-79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Провал буржуазной Республики во Франции (1794-1799 гг.): реферирование текста 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80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Провал буржуазной Республики во Франции (1794-1799 гг.):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80-81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Восхождение Бонапарта: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82-83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Великая французская революция: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84-85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Террор (1793-1794): пример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86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Король и Революция: контрольный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87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Консульство (1799-1804 гг.): реферирование текста 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90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Консульство (1799-1804 гг.):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90-91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Ж.-Л. Давид «Коронация Наполеона»: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92-93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 xml:space="preserve">Режим Первой Империи: реферирование текста  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94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Режим Первой Империи: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94-95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Отмена рабства во французских колониях: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96-97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Франция в 1815 г.: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98-99</w:t>
            </w:r>
          </w:p>
        </w:tc>
      </w:tr>
      <w:tr w:rsidR="007D07C3">
        <w:trPr>
          <w:trHeight w:val="529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widowControl w:val="0"/>
              <w:numPr>
                <w:ilvl w:val="0"/>
                <w:numId w:val="13"/>
              </w:numPr>
              <w:jc w:val="both"/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Консульство и Империя: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100-101</w:t>
            </w:r>
          </w:p>
        </w:tc>
      </w:tr>
      <w:tr w:rsidR="007D07C3">
        <w:trPr>
          <w:gridAfter w:val="3"/>
          <w:wAfter w:w="7624" w:type="dxa"/>
          <w:trHeight w:val="288"/>
        </w:trPr>
        <w:tc>
          <w:tcPr>
            <w:tcW w:w="2110" w:type="dxa"/>
            <w:gridSpan w:val="2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jc w:val="center"/>
            </w:pPr>
            <w:r>
              <w:rPr>
                <w:b/>
              </w:rPr>
              <w:t>10 класс</w:t>
            </w:r>
          </w:p>
        </w:tc>
      </w:tr>
      <w:tr w:rsidR="007D07C3">
        <w:trPr>
          <w:gridAfter w:val="3"/>
          <w:wAfter w:w="7624" w:type="dxa"/>
          <w:trHeight w:val="240"/>
        </w:trPr>
        <w:tc>
          <w:tcPr>
            <w:tcW w:w="2110" w:type="dxa"/>
            <w:gridSpan w:val="2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jc w:val="center"/>
            </w:pPr>
            <w:r>
              <w:rPr>
                <w:b/>
              </w:rPr>
              <w:t>Название тем</w:t>
            </w:r>
          </w:p>
        </w:tc>
      </w:tr>
      <w:tr w:rsidR="007D07C3">
        <w:trPr>
          <w:trHeight w:val="324"/>
        </w:trPr>
        <w:tc>
          <w:tcPr>
            <w:tcW w:w="7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32"/>
              </w:numPr>
            </w:pPr>
          </w:p>
        </w:tc>
        <w:tc>
          <w:tcPr>
            <w:tcW w:w="7230" w:type="dxa"/>
            <w:gridSpan w:val="2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Распространение революционных идей в Европе: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104-105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Наполеоновская Европа: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106-107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Венский конгресс: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110-111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Европа в 1789-1815 гг.: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112-113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Рождение нового промышленного производства: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116-117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Крезо – промышленный город: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118-119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Триумф капитализма: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120-121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Развитие транспорта: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122-123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Железная дорога: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124-125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Влияние промышленной революции на европейское общество: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126-127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Век буржуазии: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128-129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 xml:space="preserve">Изменение жизни в деревне в </w:t>
            </w:r>
            <w:r>
              <w:rPr>
                <w:lang w:val="en-US"/>
              </w:rPr>
              <w:t>XIX</w:t>
            </w:r>
            <w:r>
              <w:t xml:space="preserve"> в.: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130-131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 xml:space="preserve">Условия жизни рабочих </w:t>
            </w:r>
            <w:r>
              <w:rPr>
                <w:lang w:val="en-US"/>
              </w:rPr>
              <w:t>XIX</w:t>
            </w:r>
            <w:r>
              <w:t xml:space="preserve"> в.: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132-133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 xml:space="preserve">Рабочее движение </w:t>
            </w:r>
            <w:r>
              <w:rPr>
                <w:lang w:val="en-US"/>
              </w:rPr>
              <w:t>XIX</w:t>
            </w:r>
            <w:r>
              <w:t xml:space="preserve"> в.: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134-135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Манифест коммунистической партии: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136-137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rPr>
                <w:lang w:val="en-US"/>
              </w:rPr>
              <w:t>XIX</w:t>
            </w:r>
            <w:r>
              <w:t xml:space="preserve"> век во Франции: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138-139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 xml:space="preserve">Жилой дом в Париже в </w:t>
            </w:r>
            <w:r>
              <w:rPr>
                <w:lang w:val="en-US"/>
              </w:rPr>
              <w:t>XIX</w:t>
            </w:r>
            <w:r>
              <w:t xml:space="preserve"> в.: анализ  графического документа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140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 xml:space="preserve">Забастовки рабочих в </w:t>
            </w:r>
            <w:r>
              <w:rPr>
                <w:lang w:val="en-US"/>
              </w:rPr>
              <w:t>XIX</w:t>
            </w:r>
            <w:r>
              <w:t xml:space="preserve"> в.: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141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 xml:space="preserve"> Значение железных дорог в </w:t>
            </w:r>
            <w:r>
              <w:rPr>
                <w:lang w:val="en-US"/>
              </w:rPr>
              <w:t>XIX</w:t>
            </w:r>
            <w:r>
              <w:t xml:space="preserve"> в.: пример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142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 xml:space="preserve">Детский труд в </w:t>
            </w:r>
            <w:r>
              <w:rPr>
                <w:lang w:val="en-US"/>
              </w:rPr>
              <w:t>XIX</w:t>
            </w:r>
            <w:r>
              <w:t xml:space="preserve"> в.: контрольный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143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 xml:space="preserve">Реставрация и Июльская монархия во Франции (1815-1848 гг.): </w:t>
            </w:r>
            <w:r>
              <w:lastRenderedPageBreak/>
              <w:t>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lastRenderedPageBreak/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184-185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Э. Делакруа «Свобода, ведущая народ на баррикады»: составление рассказа на основе анализа 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186-187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Вторая Республика во Франции (1848-1851 гг.):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188-189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Вторая Империя (1852-1870):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190-191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В. Гюго и политическая борьба: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192-193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Парижская коммуна (март-май 1871 г.):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194-195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Становление III Республики (1870-1914 гг.):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196-197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Дело Дрейфуса: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198-199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Отделение церкви от государства: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200-201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Франция в 1815-1914 гг.: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202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Избирательное право: сравнительный анализ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203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 xml:space="preserve">Новые направления в искусстве </w:t>
            </w:r>
            <w:r>
              <w:rPr>
                <w:lang w:val="en-US"/>
              </w:rPr>
              <w:t>XIX</w:t>
            </w:r>
            <w:r>
              <w:t xml:space="preserve"> в.: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146-147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Романтизм: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148-149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 xml:space="preserve">Новые формы искусства в </w:t>
            </w:r>
            <w:r>
              <w:rPr>
                <w:lang w:val="en-US"/>
              </w:rPr>
              <w:t>XIX</w:t>
            </w:r>
            <w:r>
              <w:t xml:space="preserve"> в.: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150-151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П. Пикассо "Авиньонские девицы":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152-153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К. Моне :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154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 xml:space="preserve">Направления в живописи </w:t>
            </w:r>
            <w:r>
              <w:rPr>
                <w:lang w:val="en-US"/>
              </w:rPr>
              <w:t>XIX</w:t>
            </w:r>
            <w:r>
              <w:t xml:space="preserve"> в.: сравнительный анализ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widowControl w:val="0"/>
              <w:jc w:val="both"/>
            </w:pPr>
            <w:r>
              <w:t>4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155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Причины Первой мировой войны: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16-17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Ход Первой мировой войны: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18-19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Особенности Первой мировой войны: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20-21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 xml:space="preserve"> Позиционная война: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22-23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Трудности солдатской жизни в годы Первой мировой войны: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24-25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 xml:space="preserve">Женщины в годы Первой мировой войны: составление </w:t>
            </w:r>
            <w:r>
              <w:lastRenderedPageBreak/>
              <w:t>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lastRenderedPageBreak/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26-27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Последствия Первой мировой войны: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28-29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Версальский договор: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30-31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Первая мировая война: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38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Особенности Первой мировой войны: контрольный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39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Трудности солдатской жизни в годы Первой мировой войны: контрольный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40</w:t>
            </w:r>
          </w:p>
        </w:tc>
      </w:tr>
      <w:tr w:rsidR="007D07C3">
        <w:trPr>
          <w:trHeight w:val="276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4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Последствия Первой мировой войны: контрольный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41</w:t>
            </w:r>
          </w:p>
        </w:tc>
      </w:tr>
      <w:tr w:rsidR="007D07C3">
        <w:trPr>
          <w:gridAfter w:val="3"/>
          <w:wAfter w:w="7624" w:type="dxa"/>
          <w:trHeight w:val="228"/>
        </w:trPr>
        <w:tc>
          <w:tcPr>
            <w:tcW w:w="2110" w:type="dxa"/>
            <w:gridSpan w:val="2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jc w:val="center"/>
            </w:pPr>
            <w:r>
              <w:rPr>
                <w:b/>
              </w:rPr>
              <w:t>11 класс</w:t>
            </w:r>
          </w:p>
        </w:tc>
      </w:tr>
      <w:tr w:rsidR="007D07C3">
        <w:trPr>
          <w:gridAfter w:val="3"/>
          <w:wAfter w:w="7624" w:type="dxa"/>
          <w:trHeight w:val="372"/>
        </w:trPr>
        <w:tc>
          <w:tcPr>
            <w:tcW w:w="2110" w:type="dxa"/>
            <w:gridSpan w:val="2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  <w:jc w:val="center"/>
            </w:pPr>
            <w:r>
              <w:rPr>
                <w:b/>
              </w:rPr>
              <w:t>Название тем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33"/>
              </w:numPr>
            </w:pPr>
          </w:p>
        </w:tc>
        <w:tc>
          <w:tcPr>
            <w:tcW w:w="7230" w:type="dxa"/>
            <w:gridSpan w:val="2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Франция в 1920-е гг.: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60-61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Франция в 1930-е гг.: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62-63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Европейский и мировой экономический кризис: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64-65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Народный фронт: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66-67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Ж. Ренуар "Великая иллюзия":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68-69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Народный фронт глазами правой прессы: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70-71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Франция в 1930-е гг.: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72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Народный фронт – ответ на кризис?: контрольный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73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Экономический и социальный итог деятельности Народного фронта: анализ  текстовых и графических документов (с элементами аргументации)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74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Народный фронт: контрольный анализ  текстовых и графических документов (с элементами аргументации)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75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Режим Виши во Франции: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120-12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Генерал де Голь – политический  противник маршала Петэна: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122-123</w:t>
            </w:r>
          </w:p>
        </w:tc>
      </w:tr>
      <w:tr w:rsidR="007D07C3">
        <w:trPr>
          <w:trHeight w:val="348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Франция в годы оккупации: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124-125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 xml:space="preserve">Режим Виши и еврейское население Франции: составление рассказа на основе анализа  текстовых и графических </w:t>
            </w:r>
            <w:r>
              <w:lastRenderedPageBreak/>
              <w:t>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lastRenderedPageBreak/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126-127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Движение "Свободная Франция" и движения Сопротивления: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128-129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Движение Сопротивления во Франции: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130-131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Освобождение Франции: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132-133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Франция в годы Второй мировой войны: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134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Жизнь французского населения в годы оккупации: контрольный анализ  текстовых и графических документов (с элементами аргументации)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135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Восстановление Франции в послевоенный период: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302-303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Де Голль и Конституция 1946 года: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304-305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Участие женщин в избирательной компании: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306-307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Успехи и недостатки IV-ой Французской Республики: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308-309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Война в Алжире: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310-311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IV-ая Французская Республика: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312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Роль генерала де Голля в политической жизни Франции в 1944-1958 гг.: контрольный анализ  текстовых и графических документов (с элементами аргументации)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313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Экономический рост в период IV-ой Французской Республики: контрольный анализ  текстовых и графических документов (с элементами аргументации)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314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IV-ая Французская Республика и процесс деколонизации: контрольный анализ  текстовых и графических документов (с элементами аргументации)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315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Зарождение V-ой Французской Республики: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318-319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Май 1968: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320-321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V-ая Французская Республика с 1981 года: реферирование текста и анализ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322-323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Примирение Франции и Германии: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324-325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Эволюция французского общества: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326-327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Кризис в стране: составление рассказа на основе анализа  текстовых и графических документов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328-329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V-ая Французская Республика: обобщение материала, контроль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330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Внешняя политика де Голля (1958-1969 гг.): контрольный анализ  текстовых и графических документов (с элементами аргументации)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331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Годы правления Миттерана (1981-1995 гг.) : контрольный анализ  текстовых и графических документов (с элементами аргументации)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332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Эволюция французского общества с середины 1970 годов: контрольный анализ  текстовых и графических документов (с элементами аргументации)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333</w:t>
            </w:r>
          </w:p>
        </w:tc>
      </w:tr>
      <w:tr w:rsidR="007D07C3">
        <w:trPr>
          <w:trHeight w:val="360"/>
        </w:trPr>
        <w:tc>
          <w:tcPr>
            <w:tcW w:w="708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a7"/>
              <w:numPr>
                <w:ilvl w:val="0"/>
                <w:numId w:val="15"/>
              </w:numPr>
            </w:pPr>
          </w:p>
        </w:tc>
        <w:tc>
          <w:tcPr>
            <w:tcW w:w="7230" w:type="dxa"/>
            <w:gridSpan w:val="2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571A98">
            <w:pPr>
              <w:pStyle w:val="Standard"/>
            </w:pPr>
            <w:r>
              <w:t>Контрольный итоговый зачет по курсу истории Франции.</w:t>
            </w:r>
          </w:p>
        </w:tc>
        <w:tc>
          <w:tcPr>
            <w:tcW w:w="519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7C3" w:rsidRDefault="007D07C3">
            <w:pPr>
              <w:pStyle w:val="Standard"/>
            </w:pPr>
          </w:p>
        </w:tc>
      </w:tr>
    </w:tbl>
    <w:p w:rsidR="007D07C3" w:rsidRDefault="007D07C3">
      <w:pPr>
        <w:pStyle w:val="Standard"/>
      </w:pPr>
    </w:p>
    <w:sectPr w:rsidR="007D07C3">
      <w:footerReference w:type="even" r:id="rId15"/>
      <w:footerReference w:type="default" r:id="rId16"/>
      <w:pgSz w:w="11906" w:h="16838"/>
      <w:pgMar w:top="719" w:right="850" w:bottom="765" w:left="1701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4D1" w:rsidRDefault="007954D1">
      <w:r>
        <w:separator/>
      </w:r>
    </w:p>
  </w:endnote>
  <w:endnote w:type="continuationSeparator" w:id="0">
    <w:p w:rsidR="007954D1" w:rsidRDefault="00795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D50" w:rsidRDefault="00571A98">
    <w:pPr>
      <w:pStyle w:val="a5"/>
      <w:ind w:right="360"/>
    </w:pPr>
    <w:r>
      <w:fldChar w:fldCharType="begin"/>
    </w:r>
    <w:r>
      <w:instrText xml:space="preserve"> PAGE </w:instrText>
    </w:r>
    <w:r>
      <w:fldChar w:fldCharType="separate"/>
    </w:r>
    <w:r w:rsidR="001E55E1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D50" w:rsidRDefault="00571A98">
    <w:pPr>
      <w:pStyle w:val="a5"/>
    </w:pPr>
    <w:r>
      <w:fldChar w:fldCharType="begin"/>
    </w:r>
    <w:r>
      <w:instrText xml:space="preserve"> PAGE </w:instrText>
    </w:r>
    <w:r>
      <w:fldChar w:fldCharType="separate"/>
    </w:r>
    <w:r w:rsidR="001E55E1">
      <w:rPr>
        <w:noProof/>
      </w:rPr>
      <w:t>17</w:t>
    </w:r>
    <w:r>
      <w:fldChar w:fldCharType="end"/>
    </w:r>
  </w:p>
  <w:p w:rsidR="00FE1D50" w:rsidRDefault="007954D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4D1" w:rsidRDefault="007954D1">
      <w:r>
        <w:rPr>
          <w:color w:val="000000"/>
        </w:rPr>
        <w:separator/>
      </w:r>
    </w:p>
  </w:footnote>
  <w:footnote w:type="continuationSeparator" w:id="0">
    <w:p w:rsidR="007954D1" w:rsidRDefault="00795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17EA0"/>
    <w:multiLevelType w:val="multilevel"/>
    <w:tmpl w:val="19E0F85A"/>
    <w:styleLink w:val="WWNum3"/>
    <w:lvl w:ilvl="0">
      <w:numFmt w:val="bullet"/>
      <w:lvlText w:val="·"/>
      <w:lvlJc w:val="left"/>
      <w:rPr>
        <w:rFonts w:ascii="Symbol" w:hAnsi="Symbol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3CE20BD"/>
    <w:multiLevelType w:val="multilevel"/>
    <w:tmpl w:val="359642EE"/>
    <w:styleLink w:val="WW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72A1722"/>
    <w:multiLevelType w:val="multilevel"/>
    <w:tmpl w:val="40903A0A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8FD0FF8"/>
    <w:multiLevelType w:val="multilevel"/>
    <w:tmpl w:val="8E06F5CA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1EF669FC"/>
    <w:multiLevelType w:val="multilevel"/>
    <w:tmpl w:val="6A7EECDE"/>
    <w:styleLink w:val="WWNum18"/>
    <w:lvl w:ilvl="0">
      <w:numFmt w:val="bullet"/>
      <w:lvlText w:val="·"/>
      <w:lvlJc w:val="left"/>
      <w:rPr>
        <w:rFonts w:ascii="Symbol" w:hAnsi="Symbol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24F57578"/>
    <w:multiLevelType w:val="multilevel"/>
    <w:tmpl w:val="BF2205CC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2F8F31FE"/>
    <w:multiLevelType w:val="multilevel"/>
    <w:tmpl w:val="326A6B40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31013D71"/>
    <w:multiLevelType w:val="multilevel"/>
    <w:tmpl w:val="CAD87A3A"/>
    <w:styleLink w:val="WWNum2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4525565B"/>
    <w:multiLevelType w:val="multilevel"/>
    <w:tmpl w:val="46E8BEF8"/>
    <w:styleLink w:val="WWNum6"/>
    <w:lvl w:ilvl="0">
      <w:start w:val="1"/>
      <w:numFmt w:val="decimal"/>
      <w:lvlText w:val="%1."/>
      <w:lvlJc w:val="left"/>
      <w:rPr>
        <w:rFonts w:eastAsia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466B3705"/>
    <w:multiLevelType w:val="multilevel"/>
    <w:tmpl w:val="E3F6E62C"/>
    <w:styleLink w:val="WWNum1"/>
    <w:lvl w:ilvl="0">
      <w:numFmt w:val="bullet"/>
      <w:lvlText w:val="·"/>
      <w:lvlJc w:val="left"/>
      <w:rPr>
        <w:rFonts w:ascii="Symbol" w:hAnsi="Symbol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47E96663"/>
    <w:multiLevelType w:val="multilevel"/>
    <w:tmpl w:val="542C6CCA"/>
    <w:styleLink w:val="WWNum2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57297DD1"/>
    <w:multiLevelType w:val="multilevel"/>
    <w:tmpl w:val="3E1A00AC"/>
    <w:styleLink w:val="WWNum7"/>
    <w:lvl w:ilvl="0">
      <w:start w:val="2"/>
      <w:numFmt w:val="decimal"/>
      <w:lvlText w:val="%1."/>
      <w:lvlJc w:val="left"/>
      <w:rPr>
        <w:rFonts w:eastAsia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605A1DC6"/>
    <w:multiLevelType w:val="multilevel"/>
    <w:tmpl w:val="B7A01F88"/>
    <w:styleLink w:val="WWNum2"/>
    <w:lvl w:ilvl="0">
      <w:numFmt w:val="bullet"/>
      <w:lvlText w:val="·"/>
      <w:lvlJc w:val="left"/>
      <w:rPr>
        <w:rFonts w:ascii="Symbol" w:hAnsi="Symbol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622865A3"/>
    <w:multiLevelType w:val="multilevel"/>
    <w:tmpl w:val="EB6C49C4"/>
    <w:styleLink w:val="WWNum1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6AFD49B6"/>
    <w:multiLevelType w:val="multilevel"/>
    <w:tmpl w:val="082E1C68"/>
    <w:styleLink w:val="WWNum17"/>
    <w:lvl w:ilvl="0">
      <w:numFmt w:val="bullet"/>
      <w:lvlText w:val="·"/>
      <w:lvlJc w:val="left"/>
      <w:rPr>
        <w:rFonts w:ascii="Symbol" w:hAnsi="Symbol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6BE03F9C"/>
    <w:multiLevelType w:val="multilevel"/>
    <w:tmpl w:val="20FCCAE6"/>
    <w:styleLink w:val="WWNum5"/>
    <w:lvl w:ilvl="0">
      <w:start w:val="2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6C886992"/>
    <w:multiLevelType w:val="multilevel"/>
    <w:tmpl w:val="94AAE29C"/>
    <w:styleLink w:val="WWNum2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6D937DDC"/>
    <w:multiLevelType w:val="multilevel"/>
    <w:tmpl w:val="66786C48"/>
    <w:styleLink w:val="WWNum1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6EEA56B0"/>
    <w:multiLevelType w:val="multilevel"/>
    <w:tmpl w:val="EFE84F70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73A019FC"/>
    <w:multiLevelType w:val="multilevel"/>
    <w:tmpl w:val="1A5C7E12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758407B5"/>
    <w:multiLevelType w:val="multilevel"/>
    <w:tmpl w:val="C9F4178C"/>
    <w:styleLink w:val="WWNum16"/>
    <w:lvl w:ilvl="0">
      <w:numFmt w:val="bullet"/>
      <w:lvlText w:val="·"/>
      <w:lvlJc w:val="left"/>
      <w:rPr>
        <w:rFonts w:ascii="Symbol" w:hAnsi="Symbol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76B019A0"/>
    <w:multiLevelType w:val="multilevel"/>
    <w:tmpl w:val="76AC3E0C"/>
    <w:styleLink w:val="WWNum9"/>
    <w:lvl w:ilvl="0">
      <w:start w:val="2"/>
      <w:numFmt w:val="decimal"/>
      <w:lvlText w:val="%1."/>
      <w:lvlJc w:val="left"/>
      <w:rPr>
        <w:rFonts w:eastAsia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5"/>
  </w:num>
  <w:num w:numId="5">
    <w:abstractNumId w:val="15"/>
  </w:num>
  <w:num w:numId="6">
    <w:abstractNumId w:val="8"/>
  </w:num>
  <w:num w:numId="7">
    <w:abstractNumId w:val="11"/>
  </w:num>
  <w:num w:numId="8">
    <w:abstractNumId w:val="3"/>
  </w:num>
  <w:num w:numId="9">
    <w:abstractNumId w:val="21"/>
  </w:num>
  <w:num w:numId="10">
    <w:abstractNumId w:val="17"/>
  </w:num>
  <w:num w:numId="11">
    <w:abstractNumId w:val="6"/>
  </w:num>
  <w:num w:numId="12">
    <w:abstractNumId w:val="18"/>
  </w:num>
  <w:num w:numId="13">
    <w:abstractNumId w:val="1"/>
  </w:num>
  <w:num w:numId="14">
    <w:abstractNumId w:val="2"/>
  </w:num>
  <w:num w:numId="15">
    <w:abstractNumId w:val="19"/>
  </w:num>
  <w:num w:numId="16">
    <w:abstractNumId w:val="20"/>
  </w:num>
  <w:num w:numId="17">
    <w:abstractNumId w:val="14"/>
  </w:num>
  <w:num w:numId="18">
    <w:abstractNumId w:val="4"/>
  </w:num>
  <w:num w:numId="19">
    <w:abstractNumId w:val="13"/>
  </w:num>
  <w:num w:numId="20">
    <w:abstractNumId w:val="7"/>
  </w:num>
  <w:num w:numId="21">
    <w:abstractNumId w:val="10"/>
  </w:num>
  <w:num w:numId="22">
    <w:abstractNumId w:val="16"/>
  </w:num>
  <w:num w:numId="23">
    <w:abstractNumId w:val="20"/>
  </w:num>
  <w:num w:numId="24">
    <w:abstractNumId w:val="14"/>
  </w:num>
  <w:num w:numId="25">
    <w:abstractNumId w:val="4"/>
  </w:num>
  <w:num w:numId="26">
    <w:abstractNumId w:val="13"/>
  </w:num>
  <w:num w:numId="27">
    <w:abstractNumId w:val="7"/>
  </w:num>
  <w:num w:numId="28">
    <w:abstractNumId w:val="16"/>
  </w:num>
  <w:num w:numId="29">
    <w:abstractNumId w:val="10"/>
    <w:lvlOverride w:ilvl="0">
      <w:startOverride w:val="1"/>
    </w:lvlOverride>
  </w:num>
  <w:num w:numId="30">
    <w:abstractNumId w:val="18"/>
    <w:lvlOverride w:ilvl="0">
      <w:startOverride w:val="1"/>
    </w:lvlOverride>
  </w:num>
  <w:num w:numId="31">
    <w:abstractNumId w:val="1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1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D07C3"/>
    <w:rsid w:val="00051424"/>
    <w:rsid w:val="001E55E1"/>
    <w:rsid w:val="00402823"/>
    <w:rsid w:val="00571A98"/>
    <w:rsid w:val="007954D1"/>
    <w:rsid w:val="007D07C3"/>
    <w:rsid w:val="008B4F23"/>
    <w:rsid w:val="008D09AF"/>
    <w:rsid w:val="00C30E3E"/>
    <w:rsid w:val="00D70C88"/>
    <w:rsid w:val="00E9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E7A66"/>
  <w15:docId w15:val="{6206F13A-5060-4F5B-B7DD-9D6261506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Standard"/>
    <w:next w:val="Textbody"/>
    <w:pPr>
      <w:spacing w:before="100" w:after="100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 w:val="28"/>
      <w:szCs w:val="2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footer"/>
    <w:basedOn w:val="Standard"/>
    <w:pPr>
      <w:suppressLineNumbers/>
      <w:tabs>
        <w:tab w:val="center" w:pos="4677"/>
        <w:tab w:val="right" w:pos="9355"/>
      </w:tabs>
    </w:pPr>
  </w:style>
  <w:style w:type="paragraph" w:styleId="a6">
    <w:name w:val="Balloon Text"/>
    <w:basedOn w:val="Standard"/>
    <w:rPr>
      <w:rFonts w:ascii="Tahoma" w:hAnsi="Tahoma" w:cs="Tahoma"/>
      <w:sz w:val="16"/>
      <w:szCs w:val="16"/>
    </w:rPr>
  </w:style>
  <w:style w:type="paragraph" w:styleId="a7">
    <w:name w:val="List Paragraph"/>
    <w:basedOn w:val="Standard"/>
    <w:pPr>
      <w:ind w:left="720"/>
    </w:pPr>
  </w:style>
  <w:style w:type="character" w:styleId="a8">
    <w:name w:val="page number"/>
    <w:basedOn w:val="a0"/>
  </w:style>
  <w:style w:type="character" w:customStyle="1" w:styleId="40">
    <w:name w:val="Заголовок 4 Знак"/>
    <w:basedOn w:val="a0"/>
    <w:rPr>
      <w:b/>
      <w:bCs/>
      <w:sz w:val="24"/>
      <w:szCs w:val="24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b w:val="0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  <w:style w:type="numbering" w:customStyle="1" w:styleId="WWNum10">
    <w:name w:val="WWNum10"/>
    <w:basedOn w:val="a2"/>
    <w:pPr>
      <w:numPr>
        <w:numId w:val="10"/>
      </w:numPr>
    </w:pPr>
  </w:style>
  <w:style w:type="numbering" w:customStyle="1" w:styleId="WWNum11">
    <w:name w:val="WWNum11"/>
    <w:basedOn w:val="a2"/>
    <w:pPr>
      <w:numPr>
        <w:numId w:val="11"/>
      </w:numPr>
    </w:pPr>
  </w:style>
  <w:style w:type="numbering" w:customStyle="1" w:styleId="WWNum12">
    <w:name w:val="WWNum12"/>
    <w:basedOn w:val="a2"/>
    <w:pPr>
      <w:numPr>
        <w:numId w:val="12"/>
      </w:numPr>
    </w:pPr>
  </w:style>
  <w:style w:type="numbering" w:customStyle="1" w:styleId="WWNum13">
    <w:name w:val="WWNum13"/>
    <w:basedOn w:val="a2"/>
    <w:pPr>
      <w:numPr>
        <w:numId w:val="13"/>
      </w:numPr>
    </w:pPr>
  </w:style>
  <w:style w:type="numbering" w:customStyle="1" w:styleId="WWNum14">
    <w:name w:val="WWNum14"/>
    <w:basedOn w:val="a2"/>
    <w:pPr>
      <w:numPr>
        <w:numId w:val="14"/>
      </w:numPr>
    </w:pPr>
  </w:style>
  <w:style w:type="numbering" w:customStyle="1" w:styleId="WWNum15">
    <w:name w:val="WWNum15"/>
    <w:basedOn w:val="a2"/>
    <w:pPr>
      <w:numPr>
        <w:numId w:val="15"/>
      </w:numPr>
    </w:pPr>
  </w:style>
  <w:style w:type="numbering" w:customStyle="1" w:styleId="WWNum16">
    <w:name w:val="WWNum16"/>
    <w:basedOn w:val="a2"/>
    <w:pPr>
      <w:numPr>
        <w:numId w:val="16"/>
      </w:numPr>
    </w:pPr>
  </w:style>
  <w:style w:type="numbering" w:customStyle="1" w:styleId="WWNum17">
    <w:name w:val="WWNum17"/>
    <w:basedOn w:val="a2"/>
    <w:pPr>
      <w:numPr>
        <w:numId w:val="17"/>
      </w:numPr>
    </w:pPr>
  </w:style>
  <w:style w:type="numbering" w:customStyle="1" w:styleId="WWNum18">
    <w:name w:val="WWNum18"/>
    <w:basedOn w:val="a2"/>
    <w:pPr>
      <w:numPr>
        <w:numId w:val="18"/>
      </w:numPr>
    </w:pPr>
  </w:style>
  <w:style w:type="numbering" w:customStyle="1" w:styleId="WWNum19">
    <w:name w:val="WWNum19"/>
    <w:basedOn w:val="a2"/>
    <w:pPr>
      <w:numPr>
        <w:numId w:val="19"/>
      </w:numPr>
    </w:pPr>
  </w:style>
  <w:style w:type="numbering" w:customStyle="1" w:styleId="WWNum20">
    <w:name w:val="WWNum20"/>
    <w:basedOn w:val="a2"/>
    <w:pPr>
      <w:numPr>
        <w:numId w:val="20"/>
      </w:numPr>
    </w:pPr>
  </w:style>
  <w:style w:type="numbering" w:customStyle="1" w:styleId="WWNum21">
    <w:name w:val="WWNum21"/>
    <w:basedOn w:val="a2"/>
    <w:pPr>
      <w:numPr>
        <w:numId w:val="21"/>
      </w:numPr>
    </w:pPr>
  </w:style>
  <w:style w:type="numbering" w:customStyle="1" w:styleId="WWNum22">
    <w:name w:val="WWNum22"/>
    <w:basedOn w:val="a2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ceminister.com/offer/buy/80234175/adoumie-vincent-pack-histoire-geographie-6e-en-2-volumes-livre.html" TargetMode="External"/><Relationship Id="rId13" Type="http://schemas.openxmlformats.org/officeDocument/2006/relationships/hyperlink" Target="http://www.priceminister.com/offer/buy/80234175/adoumie-vincent-pack-histoire-geographie-6e-en-2-volumes-livre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javascript:void%20PM.BT.ubs(47,'s',47,'vincent+adoumi',37,'e9')" TargetMode="External"/><Relationship Id="rId12" Type="http://schemas.openxmlformats.org/officeDocument/2006/relationships/hyperlink" Target="javascript:void%20PM.BT.ubs(47,'s',47,'vincent+adoumi',37,'e9')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void%20PM.BT.ubs(47,'s',47,'vincent+adoumi',37,'e9')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javascript:void%20PM.BT.ubs(47,'s',47,'vincent+adoumi',37,'e9'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%20PM.BT.ubs(47,'s',47,'vincent+adoumi',37,'e9')" TargetMode="External"/><Relationship Id="rId14" Type="http://schemas.openxmlformats.org/officeDocument/2006/relationships/hyperlink" Target="javascript:void%20PM.BT.ubs(47,'s',47,'vincent+adoumi',37,'e9'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4386</Words>
  <Characters>25003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Райский Сергей Борисович</dc:creator>
  <cp:lastModifiedBy>saubanova.t</cp:lastModifiedBy>
  <cp:revision>8</cp:revision>
  <cp:lastPrinted>2019-09-24T06:15:00Z</cp:lastPrinted>
  <dcterms:created xsi:type="dcterms:W3CDTF">2017-04-14T07:24:00Z</dcterms:created>
  <dcterms:modified xsi:type="dcterms:W3CDTF">2025-08-19T13:10:00Z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Ecole 30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